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B386C5" w14:textId="39485A50" w:rsidR="00AB7AD6" w:rsidRDefault="00D66289" w:rsidP="00FD47F4">
      <w:pPr>
        <w:pStyle w:val="Title"/>
      </w:pPr>
      <w:r>
        <w:t>Crippen cartoon</w:t>
      </w:r>
      <w:r w:rsidR="00AB7AD6">
        <w:t>s</w:t>
      </w:r>
      <w:r w:rsidR="006848F0">
        <w:t xml:space="preserve">: </w:t>
      </w:r>
      <w:r w:rsidR="00FD47F4">
        <w:t>Inclusion Now 69</w:t>
      </w:r>
    </w:p>
    <w:p w14:paraId="2701BBA1" w14:textId="22E1F8B4" w:rsidR="00E261E2" w:rsidRDefault="004D0409" w:rsidP="00AB7AD6">
      <w:pPr>
        <w:pStyle w:val="Subtitle"/>
      </w:pPr>
      <w:r>
        <w:t xml:space="preserve">ALT TEXT. </w:t>
      </w:r>
      <w:r w:rsidR="00AB7AD6">
        <w:t xml:space="preserve">All </w:t>
      </w:r>
      <w:r w:rsidR="003F62E5">
        <w:t>images</w:t>
      </w:r>
      <w:r w:rsidR="00F82686">
        <w:t xml:space="preserve"> copyright ©</w:t>
      </w:r>
      <w:hyperlink r:id="rId8" w:history="1">
        <w:r w:rsidR="0039765A" w:rsidRPr="00D219C7">
          <w:rPr>
            <w:rStyle w:val="Hyperlink"/>
          </w:rPr>
          <w:t>crippencartoons.com</w:t>
        </w:r>
      </w:hyperlink>
    </w:p>
    <w:p w14:paraId="4A56D024" w14:textId="5D1B7233" w:rsidR="00BF6D27" w:rsidRDefault="00BF6D27" w:rsidP="00BF6D27">
      <w:pPr>
        <w:pStyle w:val="Heading1"/>
        <w:numPr>
          <w:ilvl w:val="0"/>
          <w:numId w:val="3"/>
        </w:numPr>
      </w:pPr>
      <w:r>
        <w:t>Children and Families Act</w:t>
      </w:r>
      <w:r w:rsidR="00A21B9C">
        <w:t xml:space="preserve"> (2014) – Ten Years On</w:t>
      </w:r>
    </w:p>
    <w:p w14:paraId="75AE1622" w14:textId="05FB5964" w:rsidR="00AB7AD6" w:rsidRPr="004D651F" w:rsidRDefault="00AB7AD6" w:rsidP="00255DEC">
      <w:pPr>
        <w:pStyle w:val="Subtitle"/>
        <w:jc w:val="both"/>
        <w:rPr>
          <w:rFonts w:eastAsia="Aptos"/>
          <w:sz w:val="22"/>
          <w:szCs w:val="22"/>
          <w:lang w:val="en-GB"/>
        </w:rPr>
      </w:pPr>
      <w:bookmarkStart w:id="0" w:name="_Toc172302207"/>
      <w:r w:rsidRPr="004D651F">
        <w:rPr>
          <w:rFonts w:eastAsia="Aptos"/>
          <w:sz w:val="22"/>
          <w:szCs w:val="22"/>
          <w:lang w:val="en-GB"/>
        </w:rPr>
        <w:t xml:space="preserve">Corresponds to article on </w:t>
      </w:r>
      <w:r w:rsidR="00102361" w:rsidRPr="004D651F">
        <w:rPr>
          <w:rFonts w:eastAsia="Aptos"/>
          <w:sz w:val="22"/>
          <w:szCs w:val="22"/>
          <w:lang w:val="en-GB"/>
        </w:rPr>
        <w:t>page</w:t>
      </w:r>
      <w:r w:rsidR="00AB522C" w:rsidRPr="004D651F">
        <w:rPr>
          <w:rFonts w:eastAsia="Aptos"/>
          <w:sz w:val="22"/>
          <w:szCs w:val="22"/>
          <w:lang w:val="en-GB"/>
        </w:rPr>
        <w:t>s 3-7</w:t>
      </w:r>
      <w:r w:rsidR="00102361" w:rsidRPr="004D651F">
        <w:rPr>
          <w:rFonts w:eastAsia="Aptos"/>
          <w:sz w:val="22"/>
          <w:szCs w:val="22"/>
          <w:lang w:val="en-GB"/>
        </w:rPr>
        <w:t xml:space="preserve"> </w:t>
      </w:r>
      <w:r w:rsidR="00AB522C" w:rsidRPr="004D651F">
        <w:rPr>
          <w:rFonts w:eastAsia="Aptos"/>
          <w:sz w:val="22"/>
          <w:szCs w:val="22"/>
          <w:lang w:val="en-GB"/>
        </w:rPr>
        <w:t>(</w:t>
      </w:r>
      <w:r w:rsidRPr="004D651F">
        <w:rPr>
          <w:rFonts w:eastAsia="Aptos"/>
          <w:sz w:val="22"/>
          <w:szCs w:val="22"/>
          <w:lang w:val="en-GB"/>
        </w:rPr>
        <w:t>The Children and Families Act 2014 Ten Years On: Is Government Working Against the Presumption of Mainstream Education?</w:t>
      </w:r>
      <w:bookmarkEnd w:id="0"/>
      <w:r w:rsidR="00AB522C" w:rsidRPr="004D651F">
        <w:rPr>
          <w:rFonts w:eastAsia="Aptos"/>
          <w:sz w:val="22"/>
          <w:szCs w:val="22"/>
          <w:lang w:val="en-GB"/>
        </w:rPr>
        <w:t>)</w:t>
      </w:r>
    </w:p>
    <w:p w14:paraId="29F460A2" w14:textId="3BC431A5" w:rsidR="009443CB" w:rsidRDefault="009443CB" w:rsidP="00255DEC">
      <w:pPr>
        <w:pStyle w:val="Heading2"/>
        <w:jc w:val="both"/>
        <w:rPr>
          <w:lang w:val="en-GB"/>
        </w:rPr>
      </w:pPr>
      <w:r>
        <w:rPr>
          <w:lang w:val="en-GB"/>
        </w:rPr>
        <w:t>Image description</w:t>
      </w:r>
    </w:p>
    <w:p w14:paraId="2CB4AD7D" w14:textId="5753B1E8" w:rsidR="00A21B9C" w:rsidRDefault="00E969DE" w:rsidP="00255DEC">
      <w:pPr>
        <w:pStyle w:val="ListParagraph"/>
        <w:numPr>
          <w:ilvl w:val="0"/>
          <w:numId w:val="10"/>
        </w:numPr>
        <w:jc w:val="both"/>
        <w:rPr>
          <w:lang w:val="en-GB"/>
        </w:rPr>
      </w:pPr>
      <w:r>
        <w:rPr>
          <w:lang w:val="en-GB"/>
        </w:rPr>
        <w:t xml:space="preserve">There are three </w:t>
      </w:r>
      <w:r w:rsidR="00AA253B">
        <w:rPr>
          <w:lang w:val="en-GB"/>
        </w:rPr>
        <w:t xml:space="preserve">Disabled </w:t>
      </w:r>
      <w:r>
        <w:rPr>
          <w:lang w:val="en-GB"/>
        </w:rPr>
        <w:t>people in the scene</w:t>
      </w:r>
      <w:r w:rsidR="000215C2">
        <w:rPr>
          <w:lang w:val="en-GB"/>
        </w:rPr>
        <w:t xml:space="preserve">, and the cartoon is a strip </w:t>
      </w:r>
      <w:r w:rsidR="00880E4A">
        <w:rPr>
          <w:lang w:val="en-GB"/>
        </w:rPr>
        <w:t xml:space="preserve">of </w:t>
      </w:r>
      <w:r w:rsidR="00566704">
        <w:rPr>
          <w:lang w:val="en-GB"/>
        </w:rPr>
        <w:t>five images.</w:t>
      </w:r>
    </w:p>
    <w:p w14:paraId="65F78C77" w14:textId="78E4E330" w:rsidR="000215C2" w:rsidRDefault="003778D5" w:rsidP="00255DEC">
      <w:pPr>
        <w:pStyle w:val="ListParagraph"/>
        <w:numPr>
          <w:ilvl w:val="0"/>
          <w:numId w:val="10"/>
        </w:numPr>
        <w:jc w:val="both"/>
        <w:rPr>
          <w:lang w:val="en-GB"/>
        </w:rPr>
      </w:pPr>
      <w:r>
        <w:rPr>
          <w:lang w:val="en-GB"/>
        </w:rPr>
        <w:t xml:space="preserve">Person 1 is </w:t>
      </w:r>
      <w:r w:rsidR="0099440E">
        <w:rPr>
          <w:lang w:val="en-GB"/>
        </w:rPr>
        <w:t>a white woman with glasses</w:t>
      </w:r>
      <w:r w:rsidR="000215C2">
        <w:rPr>
          <w:lang w:val="en-GB"/>
        </w:rPr>
        <w:t xml:space="preserve">, wearing a purple top and </w:t>
      </w:r>
      <w:r>
        <w:rPr>
          <w:lang w:val="en-GB"/>
        </w:rPr>
        <w:t>seated in a wheelchair</w:t>
      </w:r>
      <w:r w:rsidR="000215C2">
        <w:rPr>
          <w:lang w:val="en-GB"/>
        </w:rPr>
        <w:t>.</w:t>
      </w:r>
      <w:r w:rsidR="00631273">
        <w:rPr>
          <w:lang w:val="en-GB"/>
        </w:rPr>
        <w:t xml:space="preserve"> She has orange hair tied at the back with a red hair</w:t>
      </w:r>
      <w:r w:rsidR="009F594B">
        <w:rPr>
          <w:lang w:val="en-GB"/>
        </w:rPr>
        <w:t xml:space="preserve"> band.</w:t>
      </w:r>
      <w:r w:rsidR="00631273">
        <w:rPr>
          <w:lang w:val="en-GB"/>
        </w:rPr>
        <w:t xml:space="preserve"> </w:t>
      </w:r>
    </w:p>
    <w:p w14:paraId="79D84524" w14:textId="760ECE7E" w:rsidR="00E969DE" w:rsidRDefault="00566704" w:rsidP="00255DEC">
      <w:pPr>
        <w:pStyle w:val="ListParagraph"/>
        <w:numPr>
          <w:ilvl w:val="0"/>
          <w:numId w:val="10"/>
        </w:numPr>
        <w:jc w:val="both"/>
        <w:rPr>
          <w:lang w:val="en-GB"/>
        </w:rPr>
      </w:pPr>
      <w:r>
        <w:rPr>
          <w:lang w:val="en-GB"/>
        </w:rPr>
        <w:t xml:space="preserve">Person 2 is a white man </w:t>
      </w:r>
      <w:r w:rsidR="008A731E">
        <w:rPr>
          <w:lang w:val="en-GB"/>
        </w:rPr>
        <w:t>wearing a yellow top.</w:t>
      </w:r>
      <w:r w:rsidR="009F594B">
        <w:rPr>
          <w:lang w:val="en-GB"/>
        </w:rPr>
        <w:t xml:space="preserve"> He had brown hair.</w:t>
      </w:r>
    </w:p>
    <w:p w14:paraId="201F4343" w14:textId="0A67E803" w:rsidR="008A731E" w:rsidRPr="00A21B9C" w:rsidRDefault="008A731E" w:rsidP="00255DEC">
      <w:pPr>
        <w:pStyle w:val="ListParagraph"/>
        <w:numPr>
          <w:ilvl w:val="0"/>
          <w:numId w:val="10"/>
        </w:numPr>
        <w:jc w:val="both"/>
        <w:rPr>
          <w:lang w:val="en-GB"/>
        </w:rPr>
      </w:pPr>
      <w:r>
        <w:rPr>
          <w:lang w:val="en-GB"/>
        </w:rPr>
        <w:t xml:space="preserve">Person 3 is a Black woman wearing a pink top. </w:t>
      </w:r>
      <w:r w:rsidR="009F594B">
        <w:rPr>
          <w:lang w:val="en-GB"/>
        </w:rPr>
        <w:t xml:space="preserve">She has black hair. </w:t>
      </w:r>
    </w:p>
    <w:p w14:paraId="28C34B26" w14:textId="755B505E" w:rsidR="009443CB" w:rsidRPr="009443CB" w:rsidRDefault="009443CB" w:rsidP="00255DEC">
      <w:pPr>
        <w:pStyle w:val="Heading2"/>
        <w:jc w:val="both"/>
        <w:rPr>
          <w:lang w:val="en-GB"/>
        </w:rPr>
      </w:pPr>
      <w:r>
        <w:rPr>
          <w:lang w:val="en-GB"/>
        </w:rPr>
        <w:t>Image text</w:t>
      </w:r>
    </w:p>
    <w:p w14:paraId="0A68EE9B" w14:textId="2048B233" w:rsidR="00154B56" w:rsidRDefault="00154B56" w:rsidP="00255DEC">
      <w:pPr>
        <w:pStyle w:val="Heading3"/>
        <w:jc w:val="both"/>
      </w:pPr>
      <w:r>
        <w:t>Image 1</w:t>
      </w:r>
    </w:p>
    <w:p w14:paraId="05171FAF" w14:textId="02B7FA91" w:rsidR="007465E2" w:rsidRDefault="00154B56" w:rsidP="00255DEC">
      <w:pPr>
        <w:jc w:val="both"/>
      </w:pPr>
      <w:r w:rsidRPr="009443CB">
        <w:rPr>
          <w:b/>
          <w:bCs/>
        </w:rPr>
        <w:t>Person 1:</w:t>
      </w:r>
      <w:r>
        <w:t xml:space="preserve"> </w:t>
      </w:r>
      <w:r w:rsidR="003F52B6">
        <w:t xml:space="preserve">Did you know that it’s the </w:t>
      </w:r>
      <w:r w:rsidR="006B55AE">
        <w:t>tenth</w:t>
      </w:r>
      <w:r w:rsidR="003F52B6">
        <w:t xml:space="preserve"> anniversary of the Children and Families Act</w:t>
      </w:r>
      <w:r w:rsidR="006B55AE">
        <w:t xml:space="preserve"> (2014)</w:t>
      </w:r>
      <w:r w:rsidR="003F52B6">
        <w:t>?</w:t>
      </w:r>
    </w:p>
    <w:p w14:paraId="4B837A01" w14:textId="7EC35057" w:rsidR="00154B56" w:rsidRDefault="00154B56" w:rsidP="00255DEC">
      <w:pPr>
        <w:jc w:val="both"/>
      </w:pPr>
      <w:r w:rsidRPr="009443CB">
        <w:rPr>
          <w:b/>
          <w:bCs/>
        </w:rPr>
        <w:t>Person 2:</w:t>
      </w:r>
      <w:r>
        <w:t xml:space="preserve"> </w:t>
      </w:r>
      <w:r w:rsidR="006D32B9">
        <w:t>Is that the one where they introduced the ‘presumption of mainstream</w:t>
      </w:r>
      <w:r w:rsidR="00A301E4">
        <w:t xml:space="preserve"> education’</w:t>
      </w:r>
      <w:r w:rsidR="006D32B9">
        <w:t xml:space="preserve"> for Disabled children and Young people? </w:t>
      </w:r>
    </w:p>
    <w:p w14:paraId="6CEC31E7" w14:textId="661591DF" w:rsidR="00533F0F" w:rsidRDefault="00533F0F" w:rsidP="00255DEC">
      <w:pPr>
        <w:jc w:val="both"/>
      </w:pPr>
      <w:r w:rsidRPr="009443CB">
        <w:rPr>
          <w:b/>
          <w:bCs/>
        </w:rPr>
        <w:t xml:space="preserve">Person 3: </w:t>
      </w:r>
      <w:r w:rsidR="00647321">
        <w:t>Yep, along with a more ‘holistic</w:t>
      </w:r>
      <w:r w:rsidR="00E14DC4">
        <w:t xml:space="preserve"> assessment’ and support</w:t>
      </w:r>
      <w:r w:rsidR="00647321">
        <w:t xml:space="preserve"> </w:t>
      </w:r>
    </w:p>
    <w:p w14:paraId="0DDF11FE" w14:textId="5BE26E1B" w:rsidR="00AE1ACC" w:rsidRDefault="00AE1ACC" w:rsidP="00255DEC">
      <w:pPr>
        <w:pStyle w:val="Heading3"/>
        <w:jc w:val="both"/>
      </w:pPr>
      <w:r>
        <w:t>Image 2</w:t>
      </w:r>
    </w:p>
    <w:p w14:paraId="61DB23C3" w14:textId="1D506E58" w:rsidR="008B5021" w:rsidRDefault="00AE1ACC" w:rsidP="00255DEC">
      <w:pPr>
        <w:jc w:val="both"/>
      </w:pPr>
      <w:r w:rsidRPr="009443CB">
        <w:rPr>
          <w:b/>
          <w:bCs/>
        </w:rPr>
        <w:t>Person 2:</w:t>
      </w:r>
      <w:r>
        <w:t xml:space="preserve"> </w:t>
      </w:r>
      <w:r w:rsidR="00E14DC4">
        <w:t>So what went wrong?</w:t>
      </w:r>
    </w:p>
    <w:p w14:paraId="430E3BFF" w14:textId="77777777" w:rsidR="008B5021" w:rsidRDefault="008B5021" w:rsidP="00255DEC">
      <w:pPr>
        <w:pStyle w:val="Heading3"/>
        <w:jc w:val="both"/>
      </w:pPr>
      <w:r>
        <w:t>Image 3</w:t>
      </w:r>
    </w:p>
    <w:p w14:paraId="02ACD8BF" w14:textId="7DB388A2" w:rsidR="006450B0" w:rsidRDefault="009E0397" w:rsidP="00255DEC">
      <w:pPr>
        <w:jc w:val="both"/>
      </w:pPr>
      <w:r w:rsidRPr="009443CB">
        <w:rPr>
          <w:b/>
          <w:bCs/>
        </w:rPr>
        <w:t xml:space="preserve">Person </w:t>
      </w:r>
      <w:r w:rsidR="008423C8" w:rsidRPr="009443CB">
        <w:rPr>
          <w:b/>
          <w:bCs/>
        </w:rPr>
        <w:t>1</w:t>
      </w:r>
      <w:r w:rsidRPr="009443CB">
        <w:rPr>
          <w:b/>
          <w:bCs/>
        </w:rPr>
        <w:t>:</w:t>
      </w:r>
      <w:r>
        <w:t xml:space="preserve"> </w:t>
      </w:r>
      <w:r w:rsidR="00107D52">
        <w:t>Well, 10 years on and we’re still being systematically excluded from mainstream schools</w:t>
      </w:r>
      <w:r w:rsidR="008423C8">
        <w:t>…</w:t>
      </w:r>
    </w:p>
    <w:p w14:paraId="5C1598A6" w14:textId="15D8358D" w:rsidR="006450B0" w:rsidRDefault="006450B0" w:rsidP="00255DEC">
      <w:pPr>
        <w:pStyle w:val="Heading3"/>
        <w:jc w:val="both"/>
      </w:pPr>
      <w:r>
        <w:t>Image 4</w:t>
      </w:r>
    </w:p>
    <w:p w14:paraId="732E9FAD" w14:textId="7A9806E3" w:rsidR="00FC7AC8" w:rsidRDefault="005A041D" w:rsidP="00255DEC">
      <w:pPr>
        <w:jc w:val="both"/>
      </w:pPr>
      <w:r w:rsidRPr="009443CB">
        <w:rPr>
          <w:b/>
          <w:bCs/>
        </w:rPr>
        <w:t xml:space="preserve">Person </w:t>
      </w:r>
      <w:r w:rsidR="008423C8" w:rsidRPr="009443CB">
        <w:rPr>
          <w:b/>
          <w:bCs/>
        </w:rPr>
        <w:t>3</w:t>
      </w:r>
      <w:r w:rsidRPr="009443CB">
        <w:rPr>
          <w:b/>
          <w:bCs/>
        </w:rPr>
        <w:t>:</w:t>
      </w:r>
      <w:r>
        <w:t xml:space="preserve"> </w:t>
      </w:r>
      <w:r w:rsidR="008423C8">
        <w:t>Driven away by</w:t>
      </w:r>
      <w:r w:rsidR="000E30AB">
        <w:t xml:space="preserve"> League Tables and inaccessible curriculum</w:t>
      </w:r>
      <w:r w:rsidR="00394AD8">
        <w:t>!</w:t>
      </w:r>
      <w:r w:rsidR="000E30AB">
        <w:t xml:space="preserve"> </w:t>
      </w:r>
    </w:p>
    <w:p w14:paraId="7BEB7DA3" w14:textId="77777777" w:rsidR="00FC7AC8" w:rsidRDefault="00FC7AC8" w:rsidP="00255DEC">
      <w:pPr>
        <w:pStyle w:val="Heading3"/>
        <w:jc w:val="both"/>
      </w:pPr>
      <w:r w:rsidRPr="009443CB">
        <w:t>Image</w:t>
      </w:r>
      <w:r>
        <w:t xml:space="preserve"> 5</w:t>
      </w:r>
    </w:p>
    <w:p w14:paraId="4459B471" w14:textId="3821FEE8" w:rsidR="004F1069" w:rsidRDefault="00DC2830" w:rsidP="00255DEC">
      <w:pPr>
        <w:jc w:val="both"/>
      </w:pPr>
      <w:r w:rsidRPr="009443CB">
        <w:rPr>
          <w:b/>
          <w:bCs/>
        </w:rPr>
        <w:t>Person 1:</w:t>
      </w:r>
      <w:r>
        <w:t xml:space="preserve"> </w:t>
      </w:r>
      <w:r w:rsidR="00394AD8">
        <w:t>In fact, many of the government’s actions are working against the 2014</w:t>
      </w:r>
      <w:r w:rsidR="008B5B64">
        <w:t xml:space="preserve"> Act!</w:t>
      </w:r>
    </w:p>
    <w:p w14:paraId="48B98747" w14:textId="0135F5F2" w:rsidR="00083B38" w:rsidRDefault="00BF515F" w:rsidP="00255DEC">
      <w:pPr>
        <w:jc w:val="both"/>
      </w:pPr>
      <w:r w:rsidRPr="009443CB">
        <w:rPr>
          <w:b/>
          <w:bCs/>
        </w:rPr>
        <w:t>Person 3:</w:t>
      </w:r>
      <w:r>
        <w:t xml:space="preserve"> </w:t>
      </w:r>
      <w:r w:rsidR="008B5B64">
        <w:t xml:space="preserve">Along with them having built 108 new special schools </w:t>
      </w:r>
      <w:r w:rsidR="0069588E">
        <w:t>over the past 10 years!</w:t>
      </w:r>
    </w:p>
    <w:p w14:paraId="51535D1D" w14:textId="0E9FB7B0" w:rsidR="006531B3" w:rsidRDefault="008A257A" w:rsidP="00255DEC">
      <w:pPr>
        <w:jc w:val="both"/>
      </w:pPr>
      <w:r w:rsidRPr="009443CB">
        <w:rPr>
          <w:b/>
          <w:bCs/>
        </w:rPr>
        <w:t>Person 2:</w:t>
      </w:r>
      <w:r>
        <w:t xml:space="preserve"> </w:t>
      </w:r>
      <w:r w:rsidR="007744D8">
        <w:t>W</w:t>
      </w:r>
      <w:r w:rsidR="0069588E">
        <w:t>hat?!</w:t>
      </w:r>
    </w:p>
    <w:p w14:paraId="437615A2" w14:textId="0CD73790" w:rsidR="00AE1ACC" w:rsidRDefault="00315757" w:rsidP="00490CAE">
      <w:pPr>
        <w:pStyle w:val="Heading1"/>
        <w:numPr>
          <w:ilvl w:val="0"/>
          <w:numId w:val="3"/>
        </w:numPr>
      </w:pPr>
      <w:r>
        <w:lastRenderedPageBreak/>
        <w:t>Supported internships</w:t>
      </w:r>
    </w:p>
    <w:p w14:paraId="37055387" w14:textId="0E55EC9E" w:rsidR="00255DEC" w:rsidRPr="004078DC" w:rsidRDefault="00255DEC" w:rsidP="004078DC">
      <w:pPr>
        <w:pStyle w:val="Subtitle"/>
        <w:rPr>
          <w:sz w:val="22"/>
          <w:szCs w:val="22"/>
        </w:rPr>
      </w:pPr>
      <w:r w:rsidRPr="004078DC">
        <w:rPr>
          <w:sz w:val="22"/>
          <w:szCs w:val="22"/>
        </w:rPr>
        <w:t xml:space="preserve">Corresponds to </w:t>
      </w:r>
      <w:r w:rsidR="005D4A56" w:rsidRPr="004078DC">
        <w:rPr>
          <w:sz w:val="22"/>
          <w:szCs w:val="22"/>
        </w:rPr>
        <w:t xml:space="preserve">article on pages </w:t>
      </w:r>
      <w:r w:rsidR="001D4474" w:rsidRPr="004078DC">
        <w:rPr>
          <w:sz w:val="22"/>
          <w:szCs w:val="22"/>
        </w:rPr>
        <w:t>12-15 (</w:t>
      </w:r>
      <w:r w:rsidR="002B68D5" w:rsidRPr="004078DC">
        <w:rPr>
          <w:sz w:val="22"/>
          <w:szCs w:val="22"/>
        </w:rPr>
        <w:t>The Exploitation of Young Disabled People Transitioning from Education to Work</w:t>
      </w:r>
      <w:r w:rsidR="002B68D5" w:rsidRPr="004078DC">
        <w:rPr>
          <w:sz w:val="22"/>
          <w:szCs w:val="22"/>
        </w:rPr>
        <w:t>)</w:t>
      </w:r>
    </w:p>
    <w:p w14:paraId="3A249C13" w14:textId="07D766C4" w:rsidR="00E23E8D" w:rsidRDefault="00E23E8D" w:rsidP="009709DF">
      <w:pPr>
        <w:pStyle w:val="Heading2"/>
      </w:pPr>
      <w:r>
        <w:t>Image description</w:t>
      </w:r>
    </w:p>
    <w:p w14:paraId="35E6CFF6" w14:textId="3FE4BAFC" w:rsidR="00E7725D" w:rsidRDefault="00631273" w:rsidP="00E7725D">
      <w:pPr>
        <w:pStyle w:val="ListParagraph"/>
        <w:numPr>
          <w:ilvl w:val="0"/>
          <w:numId w:val="11"/>
        </w:numPr>
      </w:pPr>
      <w:r>
        <w:t>There are t</w:t>
      </w:r>
      <w:r w:rsidR="00CE742E">
        <w:t>h</w:t>
      </w:r>
      <w:r w:rsidR="006601D4">
        <w:t xml:space="preserve">ree </w:t>
      </w:r>
      <w:r>
        <w:t xml:space="preserve">Young </w:t>
      </w:r>
      <w:r w:rsidR="00AA253B">
        <w:t xml:space="preserve">Disabled </w:t>
      </w:r>
      <w:r w:rsidR="006601D4">
        <w:t xml:space="preserve">people in </w:t>
      </w:r>
      <w:r w:rsidR="00821E5F">
        <w:t xml:space="preserve">the scene, it is a single image </w:t>
      </w:r>
      <w:r w:rsidR="00E7725D">
        <w:t>cartoon</w:t>
      </w:r>
      <w:r w:rsidR="007A51A7">
        <w:t xml:space="preserve">. The background is </w:t>
      </w:r>
      <w:r w:rsidR="003B43FA">
        <w:t xml:space="preserve">light </w:t>
      </w:r>
      <w:r w:rsidR="007A51A7">
        <w:t>blue</w:t>
      </w:r>
      <w:r w:rsidR="009316B2">
        <w:t xml:space="preserve"> and the floor is dark blue. </w:t>
      </w:r>
    </w:p>
    <w:p w14:paraId="678E5568" w14:textId="30C296D1" w:rsidR="009709DF" w:rsidRDefault="00E7725D" w:rsidP="00E7725D">
      <w:pPr>
        <w:pStyle w:val="ListParagraph"/>
        <w:numPr>
          <w:ilvl w:val="0"/>
          <w:numId w:val="11"/>
        </w:numPr>
      </w:pPr>
      <w:r>
        <w:t>T</w:t>
      </w:r>
      <w:r w:rsidR="00821E5F">
        <w:t xml:space="preserve">here </w:t>
      </w:r>
      <w:r w:rsidR="00030C7C">
        <w:t>is a</w:t>
      </w:r>
      <w:r w:rsidR="00CE742E">
        <w:t xml:space="preserve"> sign at the top of the </w:t>
      </w:r>
      <w:r w:rsidR="00631273">
        <w:t>scene</w:t>
      </w:r>
      <w:r w:rsidR="00CE742E">
        <w:t xml:space="preserve"> that reads: </w:t>
      </w:r>
      <w:r w:rsidR="0021707B">
        <w:t>‘Supported Internships’</w:t>
      </w:r>
    </w:p>
    <w:p w14:paraId="73A4BB44" w14:textId="7F1126C4" w:rsidR="00631273" w:rsidRDefault="00631273" w:rsidP="00E7725D">
      <w:pPr>
        <w:pStyle w:val="ListParagraph"/>
        <w:numPr>
          <w:ilvl w:val="0"/>
          <w:numId w:val="11"/>
        </w:numPr>
      </w:pPr>
      <w:r>
        <w:t xml:space="preserve">Person 1 </w:t>
      </w:r>
      <w:r w:rsidR="00EF5311">
        <w:t>has red hair and is seated in a wheelchair. They have red hair</w:t>
      </w:r>
      <w:r w:rsidR="0018248F">
        <w:t xml:space="preserve"> and are wearing a pink top, orange trousers and</w:t>
      </w:r>
      <w:r w:rsidR="00EF5311">
        <w:t xml:space="preserve"> </w:t>
      </w:r>
      <w:r w:rsidR="00A90DD8">
        <w:t>red shoes.</w:t>
      </w:r>
    </w:p>
    <w:p w14:paraId="0AC98469" w14:textId="08CD53A8" w:rsidR="00A90DD8" w:rsidRDefault="00A90DD8" w:rsidP="00E7725D">
      <w:pPr>
        <w:pStyle w:val="ListParagraph"/>
        <w:numPr>
          <w:ilvl w:val="0"/>
          <w:numId w:val="11"/>
        </w:numPr>
      </w:pPr>
      <w:r>
        <w:t>Person 2 has black hair</w:t>
      </w:r>
      <w:r w:rsidR="00C76FA7">
        <w:t xml:space="preserve"> and is</w:t>
      </w:r>
      <w:r w:rsidR="00044534">
        <w:t xml:space="preserve"> standing up. She is</w:t>
      </w:r>
      <w:r w:rsidR="00C76FA7">
        <w:t xml:space="preserve"> wearing</w:t>
      </w:r>
      <w:r w:rsidR="00AC698E">
        <w:t xml:space="preserve"> red lipstick, a green top, </w:t>
      </w:r>
      <w:r w:rsidR="00D24AFC">
        <w:t xml:space="preserve">purple </w:t>
      </w:r>
      <w:r w:rsidR="00AC698E">
        <w:t>trousers and shoes</w:t>
      </w:r>
      <w:r w:rsidR="00D24AFC">
        <w:t>.</w:t>
      </w:r>
    </w:p>
    <w:p w14:paraId="03A4FEA7" w14:textId="2D37CB4E" w:rsidR="00D24AFC" w:rsidRDefault="00D24AFC" w:rsidP="00E7725D">
      <w:pPr>
        <w:pStyle w:val="ListParagraph"/>
        <w:numPr>
          <w:ilvl w:val="0"/>
          <w:numId w:val="11"/>
        </w:numPr>
      </w:pPr>
      <w:r>
        <w:t xml:space="preserve">Person 3 has </w:t>
      </w:r>
      <w:r w:rsidR="00F221CA">
        <w:t xml:space="preserve">yellow hair and is seated in a wheelchair. He </w:t>
      </w:r>
      <w:r w:rsidR="003B43FA">
        <w:t>i</w:t>
      </w:r>
      <w:r w:rsidR="00F221CA">
        <w:t xml:space="preserve">s </w:t>
      </w:r>
      <w:r w:rsidR="003B43FA">
        <w:t xml:space="preserve">wearing </w:t>
      </w:r>
      <w:r w:rsidR="00F221CA">
        <w:t>a green top</w:t>
      </w:r>
      <w:r w:rsidR="003B43FA">
        <w:t>, purple trousers and black shoes.</w:t>
      </w:r>
    </w:p>
    <w:p w14:paraId="7FF84171" w14:textId="62342F33" w:rsidR="009709DF" w:rsidRPr="009709DF" w:rsidRDefault="009709DF" w:rsidP="00D11839">
      <w:pPr>
        <w:pStyle w:val="Heading2"/>
      </w:pPr>
      <w:r>
        <w:t>Image text</w:t>
      </w:r>
    </w:p>
    <w:p w14:paraId="17E8A8EF" w14:textId="6240E49E" w:rsidR="00326CD0" w:rsidRDefault="00326CD0" w:rsidP="000648EA">
      <w:pPr>
        <w:pStyle w:val="ListParagraph"/>
        <w:numPr>
          <w:ilvl w:val="0"/>
          <w:numId w:val="4"/>
        </w:numPr>
      </w:pPr>
      <w:bookmarkStart w:id="1" w:name="_Hlk172798292"/>
      <w:r w:rsidRPr="009A6CAE">
        <w:rPr>
          <w:b/>
          <w:bCs/>
        </w:rPr>
        <w:t>Person1:</w:t>
      </w:r>
      <w:r>
        <w:t xml:space="preserve"> </w:t>
      </w:r>
      <w:r w:rsidR="00B65DF9">
        <w:t>Having two systems of apprenticeship is a sure sign of systemic inequality</w:t>
      </w:r>
      <w:r w:rsidR="00DB28A0">
        <w:t xml:space="preserve"> </w:t>
      </w:r>
      <w:r w:rsidR="00FD474F">
        <w:br/>
      </w:r>
      <w:r w:rsidR="00DB28A0">
        <w:t>(</w:t>
      </w:r>
      <w:r w:rsidR="00FD474F">
        <w:t>H</w:t>
      </w:r>
      <w:r w:rsidR="00DB28A0">
        <w:t xml:space="preserve">olding </w:t>
      </w:r>
      <w:r w:rsidR="00FD474F">
        <w:t>report</w:t>
      </w:r>
      <w:r w:rsidR="00DB28A0">
        <w:t xml:space="preserve"> which says:</w:t>
      </w:r>
      <w:r w:rsidR="00B65DF9">
        <w:t xml:space="preserve"> </w:t>
      </w:r>
      <w:r w:rsidR="00DB28A0">
        <w:t xml:space="preserve">Young Disabled people not paid </w:t>
      </w:r>
      <w:r w:rsidR="00FD474F">
        <w:t>national wage…)</w:t>
      </w:r>
    </w:p>
    <w:p w14:paraId="7250AB09" w14:textId="2443D5DD" w:rsidR="001E083C" w:rsidRDefault="00326CD0" w:rsidP="000648EA">
      <w:pPr>
        <w:pStyle w:val="ListParagraph"/>
        <w:numPr>
          <w:ilvl w:val="0"/>
          <w:numId w:val="4"/>
        </w:numPr>
      </w:pPr>
      <w:r w:rsidRPr="009A6CAE">
        <w:rPr>
          <w:b/>
          <w:bCs/>
        </w:rPr>
        <w:t>Person 2</w:t>
      </w:r>
      <w:r w:rsidR="00DB28A0" w:rsidRPr="009A6CAE">
        <w:rPr>
          <w:b/>
          <w:bCs/>
        </w:rPr>
        <w:t>:</w:t>
      </w:r>
      <w:r w:rsidR="00DB28A0">
        <w:t xml:space="preserve"> </w:t>
      </w:r>
      <w:r w:rsidR="00F26F65">
        <w:t>We all need to be treated fairly</w:t>
      </w:r>
      <w:r w:rsidR="001E083C">
        <w:br/>
        <w:t xml:space="preserve">(Holding report which says: </w:t>
      </w:r>
      <w:r w:rsidR="001B5CEA">
        <w:t xml:space="preserve">Young Disabled are not </w:t>
      </w:r>
      <w:r w:rsidR="00502C9B">
        <w:t>guaranteed a job)</w:t>
      </w:r>
    </w:p>
    <w:p w14:paraId="4543D96F" w14:textId="6FB428D6" w:rsidR="008261C1" w:rsidRDefault="00502C9B" w:rsidP="000648EA">
      <w:pPr>
        <w:pStyle w:val="ListParagraph"/>
        <w:numPr>
          <w:ilvl w:val="0"/>
          <w:numId w:val="4"/>
        </w:numPr>
      </w:pPr>
      <w:r w:rsidRPr="009A6CAE">
        <w:rPr>
          <w:b/>
          <w:bCs/>
        </w:rPr>
        <w:t>Person 3:</w:t>
      </w:r>
      <w:r>
        <w:t xml:space="preserve"> So much for being supported eh?!</w:t>
      </w:r>
      <w:r w:rsidR="008261C1">
        <w:br/>
        <w:t xml:space="preserve">(Holding report which says: No legal requirement for </w:t>
      </w:r>
      <w:r w:rsidR="00633A20">
        <w:t>supported interns to be paid…</w:t>
      </w:r>
    </w:p>
    <w:bookmarkEnd w:id="1"/>
    <w:p w14:paraId="2672AFF7" w14:textId="77777777" w:rsidR="0083778B" w:rsidRDefault="00702081" w:rsidP="00702081">
      <w:pPr>
        <w:pStyle w:val="Heading1"/>
        <w:numPr>
          <w:ilvl w:val="0"/>
          <w:numId w:val="3"/>
        </w:numPr>
      </w:pPr>
      <w:r>
        <w:t>Reasonable force</w:t>
      </w:r>
      <w:r w:rsidR="00D31749">
        <w:t xml:space="preserve"> </w:t>
      </w:r>
    </w:p>
    <w:p w14:paraId="19E647C2" w14:textId="6FFD2F69" w:rsidR="00702081" w:rsidRPr="003F6DF4" w:rsidRDefault="001373E2" w:rsidP="0083778B">
      <w:pPr>
        <w:pStyle w:val="Subtitle"/>
        <w:rPr>
          <w:sz w:val="22"/>
          <w:szCs w:val="22"/>
        </w:rPr>
      </w:pPr>
      <w:r w:rsidRPr="003F6DF4">
        <w:rPr>
          <w:sz w:val="22"/>
          <w:szCs w:val="22"/>
        </w:rPr>
        <w:t xml:space="preserve">Corresponds to </w:t>
      </w:r>
      <w:r w:rsidR="00D31749" w:rsidRPr="003F6DF4">
        <w:rPr>
          <w:sz w:val="22"/>
          <w:szCs w:val="22"/>
        </w:rPr>
        <w:t>article on page</w:t>
      </w:r>
      <w:r w:rsidRPr="003F6DF4">
        <w:rPr>
          <w:sz w:val="22"/>
          <w:szCs w:val="22"/>
        </w:rPr>
        <w:t>s</w:t>
      </w:r>
      <w:r w:rsidR="00D31749" w:rsidRPr="003F6DF4">
        <w:rPr>
          <w:sz w:val="22"/>
          <w:szCs w:val="22"/>
        </w:rPr>
        <w:t xml:space="preserve"> </w:t>
      </w:r>
      <w:r w:rsidRPr="003F6DF4">
        <w:rPr>
          <w:sz w:val="22"/>
          <w:szCs w:val="22"/>
        </w:rPr>
        <w:t>16-19</w:t>
      </w:r>
      <w:r w:rsidR="003F6DF4" w:rsidRPr="003F6DF4">
        <w:rPr>
          <w:sz w:val="22"/>
          <w:szCs w:val="22"/>
        </w:rPr>
        <w:t xml:space="preserve"> </w:t>
      </w:r>
      <w:r w:rsidR="0083778B" w:rsidRPr="003F6DF4">
        <w:rPr>
          <w:sz w:val="22"/>
          <w:szCs w:val="22"/>
        </w:rPr>
        <w:t>(</w:t>
      </w:r>
      <w:r w:rsidR="0083778B" w:rsidRPr="003F6DF4">
        <w:rPr>
          <w:sz w:val="22"/>
          <w:szCs w:val="22"/>
        </w:rPr>
        <w:t>Masking abuse as restraints and behaviour management in Segregated Education Settings</w:t>
      </w:r>
      <w:r w:rsidR="003F6DF4" w:rsidRPr="003F6DF4">
        <w:rPr>
          <w:sz w:val="22"/>
          <w:szCs w:val="22"/>
        </w:rPr>
        <w:t>)</w:t>
      </w:r>
    </w:p>
    <w:p w14:paraId="52BE6F52" w14:textId="77777777" w:rsidR="00720B06" w:rsidRDefault="00E400B1" w:rsidP="004C4DA2">
      <w:pPr>
        <w:pStyle w:val="Heading2"/>
      </w:pPr>
      <w:r>
        <w:t>Image d</w:t>
      </w:r>
      <w:r w:rsidR="00080EFF">
        <w:t xml:space="preserve">escription: </w:t>
      </w:r>
    </w:p>
    <w:p w14:paraId="65FD7231" w14:textId="7D19C80F" w:rsidR="00D06C4A" w:rsidRDefault="00D06C4A" w:rsidP="009316B2">
      <w:pPr>
        <w:pStyle w:val="ListParagraph"/>
        <w:numPr>
          <w:ilvl w:val="0"/>
          <w:numId w:val="8"/>
        </w:numPr>
      </w:pPr>
      <w:r>
        <w:t>There is a sign at the top of the image that indicates the scene takes place in a ‘special’ school.</w:t>
      </w:r>
      <w:r w:rsidR="009316B2">
        <w:t xml:space="preserve"> The background is yellow and the floor is orange. </w:t>
      </w:r>
      <w:r w:rsidR="006437F2">
        <w:br/>
      </w:r>
    </w:p>
    <w:p w14:paraId="3A687E86" w14:textId="325CC769" w:rsidR="00080EFF" w:rsidRDefault="00080EFF" w:rsidP="009316B2">
      <w:pPr>
        <w:pStyle w:val="ListParagraph"/>
        <w:numPr>
          <w:ilvl w:val="0"/>
          <w:numId w:val="8"/>
        </w:numPr>
      </w:pPr>
      <w:r>
        <w:t>Person 1 is</w:t>
      </w:r>
      <w:r w:rsidR="00E400B1">
        <w:t xml:space="preserve"> a Young Disabled person</w:t>
      </w:r>
      <w:r w:rsidR="009E673C">
        <w:t xml:space="preserve"> seated</w:t>
      </w:r>
      <w:r>
        <w:t xml:space="preserve"> in a wheelchair</w:t>
      </w:r>
      <w:r w:rsidR="00720B06">
        <w:t xml:space="preserve">. He is </w:t>
      </w:r>
      <w:r>
        <w:t>tied up with rope</w:t>
      </w:r>
      <w:r w:rsidR="00523BD7">
        <w:t xml:space="preserve"> around his shoulders and legs</w:t>
      </w:r>
      <w:r w:rsidR="00720B06">
        <w:t>, which Person two is holding onto like a lead</w:t>
      </w:r>
      <w:r>
        <w:t xml:space="preserve">. He has </w:t>
      </w:r>
      <w:r w:rsidR="005A49B9">
        <w:t xml:space="preserve">a </w:t>
      </w:r>
      <w:r w:rsidR="00523BD7">
        <w:t>bruised</w:t>
      </w:r>
      <w:r w:rsidR="005A49B9">
        <w:t xml:space="preserve"> eye, </w:t>
      </w:r>
      <w:r w:rsidR="00DF3E5F">
        <w:t xml:space="preserve">sticking </w:t>
      </w:r>
      <w:r w:rsidR="005A49B9">
        <w:t>plaster</w:t>
      </w:r>
      <w:r w:rsidR="00DF3E5F">
        <w:t>s</w:t>
      </w:r>
      <w:r w:rsidR="005A49B9">
        <w:t xml:space="preserve"> on his face</w:t>
      </w:r>
      <w:r w:rsidR="00DF3E5F">
        <w:t xml:space="preserve"> and arm, bandaged wrist </w:t>
      </w:r>
      <w:r w:rsidR="00EF1501">
        <w:t xml:space="preserve">and torn clothes. </w:t>
      </w:r>
      <w:r w:rsidR="006437F2">
        <w:br/>
      </w:r>
    </w:p>
    <w:p w14:paraId="058E7CE1" w14:textId="06730A9F" w:rsidR="00720B06" w:rsidRDefault="00720B06" w:rsidP="009316B2">
      <w:pPr>
        <w:pStyle w:val="ListParagraph"/>
        <w:numPr>
          <w:ilvl w:val="0"/>
          <w:numId w:val="8"/>
        </w:numPr>
      </w:pPr>
      <w:r>
        <w:t>Person 2</w:t>
      </w:r>
      <w:r w:rsidR="009E673C">
        <w:t xml:space="preserve">, </w:t>
      </w:r>
      <w:r>
        <w:t xml:space="preserve">an </w:t>
      </w:r>
      <w:r w:rsidR="00D06C4A">
        <w:t>adult</w:t>
      </w:r>
      <w:r w:rsidR="009E673C">
        <w:t xml:space="preserve">, is standing over person 1 and holding onto the rope that </w:t>
      </w:r>
      <w:r w:rsidR="004A2F82">
        <w:t>binds</w:t>
      </w:r>
      <w:r w:rsidR="009E673C">
        <w:t xml:space="preserve"> </w:t>
      </w:r>
      <w:r w:rsidR="004A2F82">
        <w:t xml:space="preserve">person 1 to his wheelchair. He is wearing a </w:t>
      </w:r>
      <w:r w:rsidR="002E7E6A">
        <w:t>suit and has a lanyard hanging around his neck that read ‘</w:t>
      </w:r>
      <w:r w:rsidR="003C0405">
        <w:t>S</w:t>
      </w:r>
      <w:r w:rsidR="002E7E6A">
        <w:t xml:space="preserve">chool </w:t>
      </w:r>
      <w:r w:rsidR="003C0405">
        <w:t>H</w:t>
      </w:r>
      <w:r w:rsidR="002E7E6A">
        <w:t>ead’</w:t>
      </w:r>
    </w:p>
    <w:p w14:paraId="1764CB2E" w14:textId="77777777" w:rsidR="004C4DA2" w:rsidRDefault="00E400B1" w:rsidP="004C4DA2">
      <w:pPr>
        <w:pStyle w:val="Heading2"/>
      </w:pPr>
      <w:r>
        <w:lastRenderedPageBreak/>
        <w:t>Image t</w:t>
      </w:r>
      <w:r w:rsidR="00EF1501">
        <w:t>ext:</w:t>
      </w:r>
    </w:p>
    <w:p w14:paraId="246770E2" w14:textId="27F3C7F2" w:rsidR="00702081" w:rsidRDefault="00702081" w:rsidP="006437F2">
      <w:pPr>
        <w:pStyle w:val="ListParagraph"/>
        <w:numPr>
          <w:ilvl w:val="0"/>
          <w:numId w:val="7"/>
        </w:numPr>
      </w:pPr>
      <w:r>
        <w:t>Person1</w:t>
      </w:r>
      <w:r w:rsidR="00904F28">
        <w:t xml:space="preserve"> (though</w:t>
      </w:r>
      <w:r w:rsidR="00465DB1">
        <w:t>t</w:t>
      </w:r>
      <w:r w:rsidR="00904F28">
        <w:t xml:space="preserve"> bubble)</w:t>
      </w:r>
      <w:r>
        <w:t xml:space="preserve">: </w:t>
      </w:r>
      <w:r w:rsidR="00465DB1">
        <w:t>“</w:t>
      </w:r>
      <w:r w:rsidR="00080EFF">
        <w:t xml:space="preserve">I wouldn’t like to </w:t>
      </w:r>
      <w:r w:rsidR="00EF1501">
        <w:t>see what</w:t>
      </w:r>
      <w:r w:rsidR="00465DB1">
        <w:t xml:space="preserve"> he considers ‘unreasonable</w:t>
      </w:r>
      <w:r w:rsidR="001A5E01">
        <w:t>’</w:t>
      </w:r>
      <w:r w:rsidR="00465DB1">
        <w:t xml:space="preserve"> force!</w:t>
      </w:r>
      <w:r w:rsidR="006437F2">
        <w:br/>
      </w:r>
    </w:p>
    <w:p w14:paraId="1A392EBD" w14:textId="77777777" w:rsidR="000674B8" w:rsidRDefault="00702081" w:rsidP="006437F2">
      <w:pPr>
        <w:pStyle w:val="ListParagraph"/>
        <w:numPr>
          <w:ilvl w:val="0"/>
          <w:numId w:val="7"/>
        </w:numPr>
        <w:jc w:val="both"/>
      </w:pPr>
      <w:r>
        <w:t xml:space="preserve">Person 2: </w:t>
      </w:r>
      <w:r w:rsidR="003A7F53">
        <w:t xml:space="preserve">Pointing to a board that reads: </w:t>
      </w:r>
    </w:p>
    <w:p w14:paraId="3493CD02" w14:textId="4A3CD160" w:rsidR="00490CAE" w:rsidRDefault="00330DB4" w:rsidP="00720B06">
      <w:pPr>
        <w:ind w:left="720"/>
        <w:jc w:val="both"/>
      </w:pPr>
      <w:r>
        <w:t>Department of Education (DfE) guidance</w:t>
      </w:r>
      <w:r w:rsidR="00F30785">
        <w:t>: Reasonable force, restra</w:t>
      </w:r>
      <w:r w:rsidR="00E01F00">
        <w:t>int and restrictive practices are allowed in ‘special’ schools…</w:t>
      </w:r>
    </w:p>
    <w:p w14:paraId="2F791F3C" w14:textId="171FCB95" w:rsidR="000674B8" w:rsidRDefault="000674B8" w:rsidP="00720B06">
      <w:pPr>
        <w:ind w:left="720"/>
        <w:jc w:val="both"/>
      </w:pPr>
      <w:r>
        <w:t xml:space="preserve">The Education and Inspections Act </w:t>
      </w:r>
      <w:r w:rsidR="004A5853">
        <w:t>(2006): “Members of staff have the power to use force”</w:t>
      </w:r>
      <w:r w:rsidR="00F116C5">
        <w:t xml:space="preserve"> on pupils in ‘special’ schools. </w:t>
      </w:r>
    </w:p>
    <w:p w14:paraId="4DD82E25" w14:textId="77777777" w:rsidR="000674B8" w:rsidRPr="00490CAE" w:rsidRDefault="000674B8" w:rsidP="003A7F53"/>
    <w:sectPr w:rsidR="000674B8" w:rsidRPr="00490C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A418B0"/>
    <w:multiLevelType w:val="hybridMultilevel"/>
    <w:tmpl w:val="AEEC2F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424135"/>
    <w:multiLevelType w:val="hybridMultilevel"/>
    <w:tmpl w:val="6CC0A4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8842B6"/>
    <w:multiLevelType w:val="hybridMultilevel"/>
    <w:tmpl w:val="FF6C9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1C0A3B"/>
    <w:multiLevelType w:val="hybridMultilevel"/>
    <w:tmpl w:val="49D4A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4F672C"/>
    <w:multiLevelType w:val="hybridMultilevel"/>
    <w:tmpl w:val="7F5677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892B63"/>
    <w:multiLevelType w:val="hybridMultilevel"/>
    <w:tmpl w:val="8D72DA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D023CA"/>
    <w:multiLevelType w:val="hybridMultilevel"/>
    <w:tmpl w:val="51A22C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542341"/>
    <w:multiLevelType w:val="hybridMultilevel"/>
    <w:tmpl w:val="4086BC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32D333D"/>
    <w:multiLevelType w:val="hybridMultilevel"/>
    <w:tmpl w:val="6AE89DD2"/>
    <w:lvl w:ilvl="0" w:tplc="6C7408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046432"/>
    <w:multiLevelType w:val="hybridMultilevel"/>
    <w:tmpl w:val="69E60E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036BE9"/>
    <w:multiLevelType w:val="hybridMultilevel"/>
    <w:tmpl w:val="7B3ADC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3600349">
    <w:abstractNumId w:val="1"/>
  </w:num>
  <w:num w:numId="2" w16cid:durableId="1088189955">
    <w:abstractNumId w:val="9"/>
  </w:num>
  <w:num w:numId="3" w16cid:durableId="1639608038">
    <w:abstractNumId w:val="10"/>
  </w:num>
  <w:num w:numId="4" w16cid:durableId="715929111">
    <w:abstractNumId w:val="5"/>
  </w:num>
  <w:num w:numId="5" w16cid:durableId="577176219">
    <w:abstractNumId w:val="3"/>
  </w:num>
  <w:num w:numId="6" w16cid:durableId="988511764">
    <w:abstractNumId w:val="2"/>
  </w:num>
  <w:num w:numId="7" w16cid:durableId="558248472">
    <w:abstractNumId w:val="0"/>
  </w:num>
  <w:num w:numId="8" w16cid:durableId="212161459">
    <w:abstractNumId w:val="7"/>
  </w:num>
  <w:num w:numId="9" w16cid:durableId="1060397264">
    <w:abstractNumId w:val="8"/>
  </w:num>
  <w:num w:numId="10" w16cid:durableId="314725115">
    <w:abstractNumId w:val="4"/>
  </w:num>
  <w:num w:numId="11" w16cid:durableId="162307457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289"/>
    <w:rsid w:val="000215C2"/>
    <w:rsid w:val="00030C7C"/>
    <w:rsid w:val="00036EA0"/>
    <w:rsid w:val="00044534"/>
    <w:rsid w:val="0004686B"/>
    <w:rsid w:val="000648EA"/>
    <w:rsid w:val="000674B8"/>
    <w:rsid w:val="00080EFF"/>
    <w:rsid w:val="00083B38"/>
    <w:rsid w:val="000D496F"/>
    <w:rsid w:val="000E30AB"/>
    <w:rsid w:val="00102361"/>
    <w:rsid w:val="00107D52"/>
    <w:rsid w:val="001238C1"/>
    <w:rsid w:val="001373E2"/>
    <w:rsid w:val="00154B56"/>
    <w:rsid w:val="0018248F"/>
    <w:rsid w:val="001A5E01"/>
    <w:rsid w:val="001B5CEA"/>
    <w:rsid w:val="001D0E0D"/>
    <w:rsid w:val="001D4474"/>
    <w:rsid w:val="001E083C"/>
    <w:rsid w:val="0021707B"/>
    <w:rsid w:val="00255DEC"/>
    <w:rsid w:val="002B68D5"/>
    <w:rsid w:val="002E7E6A"/>
    <w:rsid w:val="00315757"/>
    <w:rsid w:val="00326CD0"/>
    <w:rsid w:val="00330DB4"/>
    <w:rsid w:val="003778D5"/>
    <w:rsid w:val="00394AD8"/>
    <w:rsid w:val="0039765A"/>
    <w:rsid w:val="003A7F53"/>
    <w:rsid w:val="003B43FA"/>
    <w:rsid w:val="003C0405"/>
    <w:rsid w:val="003F52B6"/>
    <w:rsid w:val="003F62E5"/>
    <w:rsid w:val="003F6DF4"/>
    <w:rsid w:val="004078DC"/>
    <w:rsid w:val="00465DB1"/>
    <w:rsid w:val="00490CAE"/>
    <w:rsid w:val="004A2F82"/>
    <w:rsid w:val="004A5853"/>
    <w:rsid w:val="004C4DA2"/>
    <w:rsid w:val="004D0409"/>
    <w:rsid w:val="004D651F"/>
    <w:rsid w:val="004F1069"/>
    <w:rsid w:val="00502C9B"/>
    <w:rsid w:val="00523BD7"/>
    <w:rsid w:val="00533F0F"/>
    <w:rsid w:val="00566704"/>
    <w:rsid w:val="005A041D"/>
    <w:rsid w:val="005A49B9"/>
    <w:rsid w:val="005D4A56"/>
    <w:rsid w:val="00631273"/>
    <w:rsid w:val="00633A20"/>
    <w:rsid w:val="006437F2"/>
    <w:rsid w:val="006450B0"/>
    <w:rsid w:val="00645CEE"/>
    <w:rsid w:val="00647321"/>
    <w:rsid w:val="006531B3"/>
    <w:rsid w:val="006601D4"/>
    <w:rsid w:val="006848F0"/>
    <w:rsid w:val="0069588E"/>
    <w:rsid w:val="006B55AE"/>
    <w:rsid w:val="006D32B9"/>
    <w:rsid w:val="006E3E8B"/>
    <w:rsid w:val="00702081"/>
    <w:rsid w:val="00711B29"/>
    <w:rsid w:val="00720B06"/>
    <w:rsid w:val="007449CB"/>
    <w:rsid w:val="007465E2"/>
    <w:rsid w:val="00764F8F"/>
    <w:rsid w:val="007744D8"/>
    <w:rsid w:val="007A51A7"/>
    <w:rsid w:val="007B22D9"/>
    <w:rsid w:val="00821E5F"/>
    <w:rsid w:val="00823ED9"/>
    <w:rsid w:val="008261C1"/>
    <w:rsid w:val="0083778B"/>
    <w:rsid w:val="00841124"/>
    <w:rsid w:val="008423C8"/>
    <w:rsid w:val="00880E4A"/>
    <w:rsid w:val="008A257A"/>
    <w:rsid w:val="008A731E"/>
    <w:rsid w:val="008B5021"/>
    <w:rsid w:val="008B5B64"/>
    <w:rsid w:val="008C297D"/>
    <w:rsid w:val="00904F28"/>
    <w:rsid w:val="009316B2"/>
    <w:rsid w:val="00940847"/>
    <w:rsid w:val="009443CB"/>
    <w:rsid w:val="009709DF"/>
    <w:rsid w:val="00992846"/>
    <w:rsid w:val="0099440E"/>
    <w:rsid w:val="009A6CAE"/>
    <w:rsid w:val="009C62B7"/>
    <w:rsid w:val="009E0397"/>
    <w:rsid w:val="009E673C"/>
    <w:rsid w:val="009E6A85"/>
    <w:rsid w:val="009F278A"/>
    <w:rsid w:val="009F594B"/>
    <w:rsid w:val="00A21B9C"/>
    <w:rsid w:val="00A301E4"/>
    <w:rsid w:val="00A90DD8"/>
    <w:rsid w:val="00AA253B"/>
    <w:rsid w:val="00AB522C"/>
    <w:rsid w:val="00AB7AD6"/>
    <w:rsid w:val="00AC698E"/>
    <w:rsid w:val="00AE1ACC"/>
    <w:rsid w:val="00AE6D69"/>
    <w:rsid w:val="00B64F55"/>
    <w:rsid w:val="00B65DF9"/>
    <w:rsid w:val="00B71230"/>
    <w:rsid w:val="00BD093C"/>
    <w:rsid w:val="00BF515F"/>
    <w:rsid w:val="00BF6D27"/>
    <w:rsid w:val="00C76FA7"/>
    <w:rsid w:val="00CE742E"/>
    <w:rsid w:val="00D06C4A"/>
    <w:rsid w:val="00D11839"/>
    <w:rsid w:val="00D219C7"/>
    <w:rsid w:val="00D24AFC"/>
    <w:rsid w:val="00D31749"/>
    <w:rsid w:val="00D66289"/>
    <w:rsid w:val="00DB28A0"/>
    <w:rsid w:val="00DC2830"/>
    <w:rsid w:val="00DF3E5F"/>
    <w:rsid w:val="00E01F00"/>
    <w:rsid w:val="00E13E4F"/>
    <w:rsid w:val="00E14DC4"/>
    <w:rsid w:val="00E1558A"/>
    <w:rsid w:val="00E23E8D"/>
    <w:rsid w:val="00E261E2"/>
    <w:rsid w:val="00E35060"/>
    <w:rsid w:val="00E400B1"/>
    <w:rsid w:val="00E72449"/>
    <w:rsid w:val="00E7725D"/>
    <w:rsid w:val="00E969DE"/>
    <w:rsid w:val="00ED70B9"/>
    <w:rsid w:val="00EF1501"/>
    <w:rsid w:val="00EF5311"/>
    <w:rsid w:val="00F116C5"/>
    <w:rsid w:val="00F221CA"/>
    <w:rsid w:val="00F26F65"/>
    <w:rsid w:val="00F30785"/>
    <w:rsid w:val="00F3113E"/>
    <w:rsid w:val="00F82686"/>
    <w:rsid w:val="00FC7AC8"/>
    <w:rsid w:val="00FD474F"/>
    <w:rsid w:val="00FD4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4D02C7"/>
  <w15:chartTrackingRefBased/>
  <w15:docId w15:val="{38B61D0B-49B3-488B-8607-23DFB336F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62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662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662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62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62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62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62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62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62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62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662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662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628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628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62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62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62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62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62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62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62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62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62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62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62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62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62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62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628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219C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19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ippencartoons.com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6d61deb-8b8a-48db-8792-62594a861528" xsi:nil="true"/>
    <lcf76f155ced4ddcb4097134ff3c332f xmlns="af477516-2a70-46a5-8f8d-274d4272f0e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8EFD8525266249B5A88E33BE7E0CFD" ma:contentTypeVersion="18" ma:contentTypeDescription="Create a new document." ma:contentTypeScope="" ma:versionID="c0fbea19f913a2fe6925adea57c1298a">
  <xsd:schema xmlns:xsd="http://www.w3.org/2001/XMLSchema" xmlns:xs="http://www.w3.org/2001/XMLSchema" xmlns:p="http://schemas.microsoft.com/office/2006/metadata/properties" xmlns:ns2="af477516-2a70-46a5-8f8d-274d4272f0e7" xmlns:ns3="76d61deb-8b8a-48db-8792-62594a861528" targetNamespace="http://schemas.microsoft.com/office/2006/metadata/properties" ma:root="true" ma:fieldsID="257d1a7208899b061a4eddb28e2e68cc" ns2:_="" ns3:_="">
    <xsd:import namespace="af477516-2a70-46a5-8f8d-274d4272f0e7"/>
    <xsd:import namespace="76d61deb-8b8a-48db-8792-62594a8615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477516-2a70-46a5-8f8d-274d4272f0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58b80d3-7893-4833-9954-386638b553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d61deb-8b8a-48db-8792-62594a86152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1eead9c-a013-4b3f-a103-1039a162c257}" ma:internalName="TaxCatchAll" ma:showField="CatchAllData" ma:web="76d61deb-8b8a-48db-8792-62594a8615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192C44-0E21-4416-9400-3B33B4A3FB10}">
  <ds:schemaRefs>
    <ds:schemaRef ds:uri="http://schemas.microsoft.com/office/2006/metadata/properties"/>
    <ds:schemaRef ds:uri="http://schemas.microsoft.com/office/infopath/2007/PartnerControls"/>
    <ds:schemaRef ds:uri="76d61deb-8b8a-48db-8792-62594a861528"/>
    <ds:schemaRef ds:uri="af477516-2a70-46a5-8f8d-274d4272f0e7"/>
  </ds:schemaRefs>
</ds:datastoreItem>
</file>

<file path=customXml/itemProps2.xml><?xml version="1.0" encoding="utf-8"?>
<ds:datastoreItem xmlns:ds="http://schemas.openxmlformats.org/officeDocument/2006/customXml" ds:itemID="{24B8C195-C7E6-4AED-B222-7E4853A8B1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9B5935-668B-484F-925D-DF8FBAEA19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477516-2a70-46a5-8f8d-274d4272f0e7"/>
    <ds:schemaRef ds:uri="76d61deb-8b8a-48db-8792-62594a8615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3</Pages>
  <Words>562</Words>
  <Characters>3209</Characters>
  <Application>Microsoft Office Word</Application>
  <DocSecurity>0</DocSecurity>
  <Lines>26</Lines>
  <Paragraphs>7</Paragraphs>
  <ScaleCrop>false</ScaleCrop>
  <Company/>
  <LinksUpToDate>false</LinksUpToDate>
  <CharactersWithSpaces>3764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Bebbington</dc:creator>
  <cp:keywords/>
  <dc:description/>
  <cp:lastModifiedBy>Catherine Bebbington</cp:lastModifiedBy>
  <cp:revision>122</cp:revision>
  <dcterms:created xsi:type="dcterms:W3CDTF">2024-07-25T08:52:00Z</dcterms:created>
  <dcterms:modified xsi:type="dcterms:W3CDTF">2024-07-25T11:50:00Z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0x010100508EFD8525266249B5A88E33BE7E0CFD</vt:lpwstr>
  </property>
  <property fmtid="{D5CDD505-2E9C-101B-9397-08002B2CF9AE}" pid="3" name="MediaServiceImageTags">
    <vt:lpwstr/>
  </property>
</Properties>
</file>