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5E113" w14:textId="7906D9E5" w:rsidR="002E5ADD" w:rsidRPr="002E5ADD" w:rsidRDefault="001A3BE5" w:rsidP="002E5ADD">
      <w:pPr>
        <w:pStyle w:val="Title"/>
      </w:pPr>
      <w:r w:rsidRPr="002E5ADD">
        <w:t>ALLFIE Strategy Summary May 2021</w:t>
      </w:r>
      <w:r w:rsidR="00395BFD" w:rsidRPr="002E5ADD">
        <w:t xml:space="preserve"> </w:t>
      </w:r>
      <w:r w:rsidR="002E5ADD" w:rsidRPr="002E5ADD">
        <w:t>–</w:t>
      </w:r>
      <w:r w:rsidR="00395BFD" w:rsidRPr="002E5ADD">
        <w:t xml:space="preserve"> 2026</w:t>
      </w:r>
    </w:p>
    <w:p w14:paraId="123DE85A" w14:textId="006F5C55" w:rsidR="003800EE" w:rsidRPr="002E5ADD" w:rsidRDefault="66EDD1C5" w:rsidP="002E5ADD">
      <w:pPr>
        <w:pStyle w:val="Heading1"/>
        <w:rPr>
          <w:rFonts w:ascii="Proxima Nova Black" w:hAnsi="Proxima Nova Black"/>
          <w:b/>
          <w:bCs/>
        </w:rPr>
      </w:pPr>
      <w:r w:rsidRPr="3ADE37E2">
        <w:rPr>
          <w:lang w:val="en-US"/>
        </w:rPr>
        <w:t>Vision</w:t>
      </w:r>
    </w:p>
    <w:p w14:paraId="25884614" w14:textId="4C610800" w:rsidR="66EDD1C5" w:rsidRPr="00891CD6" w:rsidRDefault="003800EE" w:rsidP="00891CD6">
      <w:pPr>
        <w:rPr>
          <w:sz w:val="24"/>
          <w:szCs w:val="24"/>
          <w:lang w:val="en-US"/>
        </w:rPr>
      </w:pPr>
      <w:r w:rsidRPr="00891CD6">
        <w:rPr>
          <w:rStyle w:val="A2"/>
          <w:rFonts w:cstheme="minorHAnsi"/>
        </w:rPr>
        <w:t>To create an inclusive society by ensuring inclusive education within mainstream settings is a right for ALL Disabled people</w:t>
      </w:r>
      <w:r w:rsidR="00B859FB">
        <w:rPr>
          <w:rStyle w:val="A2"/>
          <w:rFonts w:cstheme="minorHAnsi"/>
        </w:rPr>
        <w:t>.</w:t>
      </w:r>
    </w:p>
    <w:p w14:paraId="0F2FC0BE" w14:textId="363D3904" w:rsidR="00B148E0" w:rsidRPr="00637C25" w:rsidRDefault="66EDD1C5" w:rsidP="002E5ADD">
      <w:pPr>
        <w:pStyle w:val="Heading1"/>
        <w:rPr>
          <w:lang w:val="en-US"/>
        </w:rPr>
      </w:pPr>
      <w:r w:rsidRPr="3ADE37E2">
        <w:rPr>
          <w:lang w:val="en-US"/>
        </w:rPr>
        <w:t>Logic</w:t>
      </w:r>
    </w:p>
    <w:p w14:paraId="5BB3B375" w14:textId="4B02FAEC" w:rsidR="00B148E0" w:rsidRPr="00891CD6" w:rsidRDefault="00B148E0" w:rsidP="00891CD6">
      <w:pPr>
        <w:rPr>
          <w:b/>
          <w:bCs/>
          <w:sz w:val="24"/>
          <w:szCs w:val="24"/>
          <w:lang w:val="en-US"/>
        </w:rPr>
      </w:pPr>
      <w:r w:rsidRPr="00891CD6">
        <w:rPr>
          <w:rStyle w:val="A3"/>
          <w:rFonts w:cstheme="minorHAnsi"/>
          <w:b w:val="0"/>
          <w:bCs w:val="0"/>
        </w:rPr>
        <w:t>ALLFIE is committed to creating an inclusive education system which will eliminate segregation in all aspects of life</w:t>
      </w:r>
      <w:r w:rsidR="00B859FB">
        <w:rPr>
          <w:rStyle w:val="A3"/>
          <w:rFonts w:cstheme="minorHAnsi"/>
          <w:b w:val="0"/>
          <w:bCs w:val="0"/>
        </w:rPr>
        <w:t>.</w:t>
      </w:r>
    </w:p>
    <w:p w14:paraId="36EC8E4A" w14:textId="41DA1A92" w:rsidR="66EDD1C5" w:rsidRDefault="66EDD1C5" w:rsidP="008633BD">
      <w:pPr>
        <w:pStyle w:val="Heading1"/>
        <w:rPr>
          <w:lang w:val="en-US"/>
        </w:rPr>
      </w:pPr>
      <w:r w:rsidRPr="3ADE37E2">
        <w:rPr>
          <w:lang w:val="en-US"/>
        </w:rPr>
        <w:t xml:space="preserve">What we stand for: </w:t>
      </w:r>
    </w:p>
    <w:p w14:paraId="051F9A74" w14:textId="77777777" w:rsidR="00A5392B" w:rsidRPr="005F21FD" w:rsidRDefault="66EDD1C5" w:rsidP="00A5392B">
      <w:pPr>
        <w:pStyle w:val="ListParagraph"/>
        <w:numPr>
          <w:ilvl w:val="0"/>
          <w:numId w:val="22"/>
        </w:numPr>
        <w:rPr>
          <w:b/>
          <w:bCs/>
          <w:sz w:val="28"/>
          <w:szCs w:val="28"/>
          <w:lang w:val="en-US"/>
        </w:rPr>
      </w:pPr>
      <w:r w:rsidRPr="005F21FD">
        <w:rPr>
          <w:b/>
          <w:bCs/>
          <w:sz w:val="28"/>
          <w:szCs w:val="28"/>
          <w:lang w:val="en-US"/>
        </w:rPr>
        <w:t xml:space="preserve">Implementing the Social Model of Disability in </w:t>
      </w:r>
      <w:proofErr w:type="gramStart"/>
      <w:r w:rsidRPr="005F21FD">
        <w:rPr>
          <w:b/>
          <w:bCs/>
          <w:sz w:val="28"/>
          <w:szCs w:val="28"/>
          <w:lang w:val="en-US"/>
        </w:rPr>
        <w:t>all of</w:t>
      </w:r>
      <w:proofErr w:type="gramEnd"/>
      <w:r w:rsidRPr="005F21FD">
        <w:rPr>
          <w:b/>
          <w:bCs/>
          <w:sz w:val="28"/>
          <w:szCs w:val="28"/>
          <w:lang w:val="en-US"/>
        </w:rPr>
        <w:t xml:space="preserve"> ALLFIE’s work.</w:t>
      </w:r>
    </w:p>
    <w:p w14:paraId="3946F5E6" w14:textId="689EC1C5" w:rsidR="00106930" w:rsidRPr="00A5392B" w:rsidRDefault="00356E53" w:rsidP="00A5392B">
      <w:pPr>
        <w:pStyle w:val="ListParagraph"/>
        <w:rPr>
          <w:sz w:val="28"/>
          <w:szCs w:val="28"/>
          <w:lang w:val="en-US"/>
        </w:rPr>
      </w:pPr>
      <w:r w:rsidRPr="00A5392B">
        <w:rPr>
          <w:sz w:val="28"/>
          <w:szCs w:val="28"/>
          <w:lang w:val="en-US"/>
        </w:rPr>
        <w:t xml:space="preserve">ALLFIE is committed to the </w:t>
      </w:r>
      <w:hyperlink r:id="rId8" w:history="1">
        <w:r w:rsidRPr="00600D75">
          <w:rPr>
            <w:rStyle w:val="Hyperlink"/>
            <w:sz w:val="28"/>
            <w:szCs w:val="28"/>
            <w:lang w:val="en-US"/>
          </w:rPr>
          <w:t>Social Model of Disability</w:t>
        </w:r>
      </w:hyperlink>
      <w:r w:rsidR="00ED5FD9">
        <w:rPr>
          <w:sz w:val="28"/>
          <w:szCs w:val="28"/>
          <w:lang w:val="en-US"/>
        </w:rPr>
        <w:t xml:space="preserve">, </w:t>
      </w:r>
      <w:r w:rsidR="006C5289">
        <w:rPr>
          <w:sz w:val="28"/>
          <w:szCs w:val="28"/>
          <w:lang w:val="en-US"/>
        </w:rPr>
        <w:t xml:space="preserve">in </w:t>
      </w:r>
      <w:r w:rsidRPr="00A5392B">
        <w:rPr>
          <w:sz w:val="28"/>
          <w:szCs w:val="28"/>
          <w:lang w:val="en-US"/>
        </w:rPr>
        <w:t xml:space="preserve">which </w:t>
      </w:r>
      <w:r w:rsidR="00F933C0" w:rsidRPr="00F933C0">
        <w:rPr>
          <w:sz w:val="28"/>
          <w:szCs w:val="28"/>
          <w:lang w:val="en-US"/>
        </w:rPr>
        <w:t>Disabled people are seen as being disabled</w:t>
      </w:r>
      <w:r w:rsidR="00C432FA">
        <w:rPr>
          <w:sz w:val="28"/>
          <w:szCs w:val="28"/>
          <w:lang w:val="en-US"/>
        </w:rPr>
        <w:t>,</w:t>
      </w:r>
      <w:r w:rsidR="00F933C0" w:rsidRPr="00F933C0">
        <w:rPr>
          <w:sz w:val="28"/>
          <w:szCs w:val="28"/>
          <w:lang w:val="en-US"/>
        </w:rPr>
        <w:t xml:space="preserve"> not by their impairments</w:t>
      </w:r>
      <w:r w:rsidR="00C432FA">
        <w:rPr>
          <w:sz w:val="28"/>
          <w:szCs w:val="28"/>
          <w:lang w:val="en-US"/>
        </w:rPr>
        <w:t>,</w:t>
      </w:r>
      <w:r w:rsidR="00F933C0" w:rsidRPr="00F933C0">
        <w:rPr>
          <w:sz w:val="28"/>
          <w:szCs w:val="28"/>
          <w:lang w:val="en-US"/>
        </w:rPr>
        <w:t xml:space="preserve">  but by society’s failure to take their needs into account.</w:t>
      </w:r>
      <w:r w:rsidR="00A5392B">
        <w:rPr>
          <w:sz w:val="28"/>
          <w:szCs w:val="28"/>
          <w:lang w:val="en-US"/>
        </w:rPr>
        <w:br/>
      </w:r>
    </w:p>
    <w:p w14:paraId="509FED5E" w14:textId="4A711006" w:rsidR="66EDD1C5" w:rsidRPr="005F21FD" w:rsidRDefault="66EDD1C5" w:rsidP="00356E53">
      <w:pPr>
        <w:pStyle w:val="ListParagraph"/>
        <w:numPr>
          <w:ilvl w:val="0"/>
          <w:numId w:val="22"/>
        </w:numPr>
        <w:rPr>
          <w:b/>
          <w:bCs/>
          <w:sz w:val="28"/>
          <w:szCs w:val="28"/>
          <w:lang w:val="en-US"/>
        </w:rPr>
      </w:pPr>
      <w:r w:rsidRPr="005F21FD">
        <w:rPr>
          <w:b/>
          <w:bCs/>
          <w:sz w:val="28"/>
          <w:szCs w:val="28"/>
          <w:lang w:val="en-US"/>
        </w:rPr>
        <w:t>Enacting the UNCRPD, particularly article 24.</w:t>
      </w:r>
    </w:p>
    <w:p w14:paraId="39F65909" w14:textId="49332B67" w:rsidR="009D7277" w:rsidRPr="00BF4494" w:rsidRDefault="00FD658D" w:rsidP="00BF4494">
      <w:pPr>
        <w:pStyle w:val="ListParagraph"/>
        <w:rPr>
          <w:sz w:val="28"/>
          <w:szCs w:val="28"/>
          <w:lang w:val="en-US"/>
        </w:rPr>
      </w:pPr>
      <w:hyperlink r:id="rId9" w:history="1">
        <w:r w:rsidR="001B5CA4">
          <w:rPr>
            <w:rStyle w:val="Hyperlink"/>
            <w:sz w:val="28"/>
            <w:szCs w:val="28"/>
            <w:lang w:val="en-US"/>
          </w:rPr>
          <w:t>Article 24 of the UN Convention on the Rights of Persons with Disabilities (UNCRPD)</w:t>
        </w:r>
      </w:hyperlink>
      <w:r w:rsidR="002D40AC" w:rsidRPr="002D40AC">
        <w:rPr>
          <w:sz w:val="28"/>
          <w:szCs w:val="28"/>
          <w:lang w:val="en-US"/>
        </w:rPr>
        <w:t xml:space="preserve"> states that </w:t>
      </w:r>
      <w:r w:rsidR="009862E5">
        <w:rPr>
          <w:sz w:val="28"/>
          <w:szCs w:val="28"/>
          <w:lang w:val="en-US"/>
        </w:rPr>
        <w:t>D</w:t>
      </w:r>
      <w:r w:rsidR="002D40AC" w:rsidRPr="002D40AC">
        <w:rPr>
          <w:sz w:val="28"/>
          <w:szCs w:val="28"/>
          <w:lang w:val="en-US"/>
        </w:rPr>
        <w:t xml:space="preserve">isabled people have a right to </w:t>
      </w:r>
      <w:r w:rsidR="009862E5">
        <w:rPr>
          <w:sz w:val="28"/>
          <w:szCs w:val="28"/>
          <w:lang w:val="en-US"/>
        </w:rPr>
        <w:t xml:space="preserve">inclusive </w:t>
      </w:r>
      <w:r w:rsidR="002D40AC" w:rsidRPr="002D40AC">
        <w:rPr>
          <w:sz w:val="28"/>
          <w:szCs w:val="28"/>
          <w:lang w:val="en-US"/>
        </w:rPr>
        <w:t>education</w:t>
      </w:r>
      <w:r w:rsidR="009862E5">
        <w:rPr>
          <w:sz w:val="28"/>
          <w:szCs w:val="28"/>
          <w:lang w:val="en-US"/>
        </w:rPr>
        <w:t xml:space="preserve">. </w:t>
      </w:r>
      <w:r w:rsidR="00612C0A" w:rsidRPr="00726C19">
        <w:rPr>
          <w:sz w:val="28"/>
          <w:szCs w:val="28"/>
          <w:lang w:val="en-US"/>
        </w:rPr>
        <w:t xml:space="preserve">The UNCRPD provides an internationally </w:t>
      </w:r>
      <w:proofErr w:type="spellStart"/>
      <w:r w:rsidR="00612C0A" w:rsidRPr="00726C19">
        <w:rPr>
          <w:sz w:val="28"/>
          <w:szCs w:val="28"/>
          <w:lang w:val="en-US"/>
        </w:rPr>
        <w:t>recognised</w:t>
      </w:r>
      <w:proofErr w:type="spellEnd"/>
      <w:r w:rsidR="00612C0A" w:rsidRPr="00726C19">
        <w:rPr>
          <w:sz w:val="28"/>
          <w:szCs w:val="28"/>
          <w:lang w:val="en-US"/>
        </w:rPr>
        <w:t xml:space="preserve"> standard for Disabled people’s human rights. Governments that sign up must work to this standard, which safeguards the human rights of all </w:t>
      </w:r>
      <w:r w:rsidR="0088695A">
        <w:rPr>
          <w:sz w:val="28"/>
          <w:szCs w:val="28"/>
          <w:lang w:val="en-US"/>
        </w:rPr>
        <w:t>D</w:t>
      </w:r>
      <w:r w:rsidR="00612C0A" w:rsidRPr="00726C19">
        <w:rPr>
          <w:sz w:val="28"/>
          <w:szCs w:val="28"/>
          <w:lang w:val="en-US"/>
        </w:rPr>
        <w:t>isabled people.</w:t>
      </w:r>
      <w:r w:rsidR="00BF4494">
        <w:rPr>
          <w:sz w:val="28"/>
          <w:szCs w:val="28"/>
          <w:lang w:val="en-US"/>
        </w:rPr>
        <w:t xml:space="preserve"> </w:t>
      </w:r>
      <w:r w:rsidR="00A24FF3">
        <w:rPr>
          <w:sz w:val="28"/>
          <w:szCs w:val="28"/>
          <w:lang w:val="en-US"/>
        </w:rPr>
        <w:t xml:space="preserve">UNCRPD </w:t>
      </w:r>
      <w:r w:rsidR="00612C0A" w:rsidRPr="00BF4494">
        <w:rPr>
          <w:sz w:val="28"/>
          <w:szCs w:val="28"/>
          <w:lang w:val="en-US"/>
        </w:rPr>
        <w:t>Article 24</w:t>
      </w:r>
      <w:r w:rsidR="00F16296">
        <w:rPr>
          <w:sz w:val="28"/>
          <w:szCs w:val="28"/>
          <w:lang w:val="en-US"/>
        </w:rPr>
        <w:t>:</w:t>
      </w:r>
      <w:r w:rsidR="00612C0A" w:rsidRPr="00BF4494">
        <w:rPr>
          <w:sz w:val="28"/>
          <w:szCs w:val="28"/>
          <w:lang w:val="en-US"/>
        </w:rPr>
        <w:t xml:space="preserve"> </w:t>
      </w:r>
      <w:r w:rsidR="00A24FF3">
        <w:rPr>
          <w:sz w:val="28"/>
          <w:szCs w:val="28"/>
          <w:lang w:val="en-US"/>
        </w:rPr>
        <w:t>‘</w:t>
      </w:r>
      <w:r w:rsidR="00612C0A" w:rsidRPr="00BF4494">
        <w:rPr>
          <w:sz w:val="28"/>
          <w:szCs w:val="28"/>
          <w:lang w:val="en-US"/>
        </w:rPr>
        <w:t>A Right to Inclusive Education</w:t>
      </w:r>
      <w:r w:rsidR="00A24FF3">
        <w:rPr>
          <w:sz w:val="28"/>
          <w:szCs w:val="28"/>
          <w:lang w:val="en-US"/>
        </w:rPr>
        <w:t xml:space="preserve">’, </w:t>
      </w:r>
      <w:r w:rsidR="009862E5" w:rsidRPr="00BF4494">
        <w:rPr>
          <w:sz w:val="28"/>
          <w:szCs w:val="28"/>
          <w:lang w:val="en-US"/>
        </w:rPr>
        <w:t>guarantees all Disabled pupils and students a right to participate in all forms of mainstream education with appropriate support.</w:t>
      </w:r>
    </w:p>
    <w:p w14:paraId="2FB06EA1" w14:textId="77777777" w:rsidR="00612C0A" w:rsidRPr="00612C0A" w:rsidRDefault="00612C0A" w:rsidP="00612C0A">
      <w:pPr>
        <w:pStyle w:val="ListParagraph"/>
        <w:rPr>
          <w:sz w:val="28"/>
          <w:szCs w:val="28"/>
          <w:lang w:val="en-US"/>
        </w:rPr>
      </w:pPr>
    </w:p>
    <w:p w14:paraId="4AB805E3" w14:textId="3AC2790C" w:rsidR="66EDD1C5" w:rsidRPr="005F21FD" w:rsidRDefault="00356E53" w:rsidP="009D7277">
      <w:pPr>
        <w:pStyle w:val="ListParagraph"/>
        <w:numPr>
          <w:ilvl w:val="0"/>
          <w:numId w:val="22"/>
        </w:numPr>
        <w:rPr>
          <w:b/>
          <w:bCs/>
          <w:sz w:val="28"/>
          <w:szCs w:val="28"/>
          <w:lang w:val="en-US"/>
        </w:rPr>
      </w:pPr>
      <w:r w:rsidRPr="005F21FD">
        <w:rPr>
          <w:b/>
          <w:bCs/>
          <w:sz w:val="28"/>
          <w:szCs w:val="28"/>
          <w:lang w:val="en-US"/>
        </w:rPr>
        <w:t>Centering</w:t>
      </w:r>
      <w:r w:rsidR="66EDD1C5" w:rsidRPr="005F21FD">
        <w:rPr>
          <w:b/>
          <w:bCs/>
          <w:sz w:val="28"/>
          <w:szCs w:val="28"/>
          <w:lang w:val="en-US"/>
        </w:rPr>
        <w:t xml:space="preserve"> and advocating for people with lived experience. </w:t>
      </w:r>
    </w:p>
    <w:p w14:paraId="1F93BE68" w14:textId="169BD2FB" w:rsidR="001F1B57" w:rsidRDefault="001F1B57" w:rsidP="001F1B57">
      <w:pPr>
        <w:pStyle w:val="ListParagraph"/>
        <w:rPr>
          <w:sz w:val="28"/>
          <w:szCs w:val="28"/>
          <w:lang w:val="en-US"/>
        </w:rPr>
      </w:pPr>
      <w:r w:rsidRPr="001F1B57">
        <w:rPr>
          <w:sz w:val="28"/>
          <w:szCs w:val="28"/>
          <w:lang w:val="en-US"/>
        </w:rPr>
        <w:t>ALLFIE recognizes the everyday reality for Disabled people is one of exclusion and human rights abuses</w:t>
      </w:r>
      <w:r w:rsidR="00AA5B56">
        <w:rPr>
          <w:sz w:val="28"/>
          <w:szCs w:val="28"/>
          <w:lang w:val="en-US"/>
        </w:rPr>
        <w:t>.</w:t>
      </w:r>
      <w:r w:rsidR="008E4681">
        <w:rPr>
          <w:sz w:val="28"/>
          <w:szCs w:val="28"/>
          <w:lang w:val="en-US"/>
        </w:rPr>
        <w:t xml:space="preserve"> </w:t>
      </w:r>
      <w:r w:rsidR="00AA5B56">
        <w:rPr>
          <w:sz w:val="28"/>
          <w:szCs w:val="28"/>
          <w:lang w:val="en-US"/>
        </w:rPr>
        <w:t>P</w:t>
      </w:r>
      <w:r w:rsidRPr="001F1B57">
        <w:rPr>
          <w:sz w:val="28"/>
          <w:szCs w:val="28"/>
          <w:lang w:val="en-US"/>
        </w:rPr>
        <w:t>rofessionals</w:t>
      </w:r>
      <w:r w:rsidR="0066108F">
        <w:rPr>
          <w:sz w:val="28"/>
          <w:szCs w:val="28"/>
          <w:lang w:val="en-US"/>
        </w:rPr>
        <w:t>,</w:t>
      </w:r>
      <w:r w:rsidRPr="001F1B57">
        <w:rPr>
          <w:sz w:val="28"/>
          <w:szCs w:val="28"/>
          <w:lang w:val="en-US"/>
        </w:rPr>
        <w:t xml:space="preserve"> services and charity </w:t>
      </w:r>
      <w:proofErr w:type="spellStart"/>
      <w:r w:rsidRPr="001F1B57">
        <w:rPr>
          <w:sz w:val="28"/>
          <w:szCs w:val="28"/>
          <w:lang w:val="en-US"/>
        </w:rPr>
        <w:t>organisations</w:t>
      </w:r>
      <w:proofErr w:type="spellEnd"/>
      <w:r w:rsidRPr="001F1B57">
        <w:rPr>
          <w:sz w:val="28"/>
          <w:szCs w:val="28"/>
          <w:lang w:val="en-US"/>
        </w:rPr>
        <w:t xml:space="preserve"> have tended to </w:t>
      </w:r>
      <w:proofErr w:type="gramStart"/>
      <w:r w:rsidRPr="001F1B57">
        <w:rPr>
          <w:sz w:val="28"/>
          <w:szCs w:val="28"/>
          <w:lang w:val="en-US"/>
        </w:rPr>
        <w:t>dominate  ‘</w:t>
      </w:r>
      <w:proofErr w:type="gramEnd"/>
      <w:r w:rsidRPr="001F1B57">
        <w:rPr>
          <w:sz w:val="28"/>
          <w:szCs w:val="28"/>
          <w:lang w:val="en-US"/>
        </w:rPr>
        <w:t>expert’ knowledge about Disabled people. This abuse of power usually adopts a scientific discourse rooted in negative and deficit assumptions about Disabled people. ALLFIE is committed to advocating and advancing the lived experiences of Disabled people, addressing unequal power relations, and adopts the mantra ‘Nothing About Us Without Us’.</w:t>
      </w:r>
    </w:p>
    <w:p w14:paraId="61D94862" w14:textId="77777777" w:rsidR="001F1B57" w:rsidRDefault="001F1B57" w:rsidP="001F1B57">
      <w:pPr>
        <w:pStyle w:val="ListParagraph"/>
        <w:rPr>
          <w:sz w:val="28"/>
          <w:szCs w:val="28"/>
          <w:lang w:val="en-US"/>
        </w:rPr>
      </w:pPr>
    </w:p>
    <w:p w14:paraId="105AFB61" w14:textId="3B7B46DD" w:rsidR="66EDD1C5" w:rsidRPr="005F21FD" w:rsidRDefault="66EDD1C5" w:rsidP="001F1B57">
      <w:pPr>
        <w:pStyle w:val="ListParagraph"/>
        <w:numPr>
          <w:ilvl w:val="0"/>
          <w:numId w:val="22"/>
        </w:numPr>
        <w:rPr>
          <w:b/>
          <w:bCs/>
          <w:sz w:val="28"/>
          <w:szCs w:val="28"/>
          <w:lang w:val="en-US"/>
        </w:rPr>
      </w:pPr>
      <w:r w:rsidRPr="005F21FD">
        <w:rPr>
          <w:b/>
          <w:bCs/>
          <w:sz w:val="28"/>
          <w:szCs w:val="28"/>
          <w:lang w:val="en-US"/>
        </w:rPr>
        <w:t>Embedding intersectionality.</w:t>
      </w:r>
    </w:p>
    <w:p w14:paraId="0229BE6F" w14:textId="396ED0D9" w:rsidR="004A7F09" w:rsidRPr="004A7F09" w:rsidRDefault="00FD658D" w:rsidP="004A7F09">
      <w:pPr>
        <w:pStyle w:val="ListParagraph"/>
        <w:rPr>
          <w:sz w:val="28"/>
          <w:szCs w:val="28"/>
          <w:lang w:val="en-US"/>
        </w:rPr>
      </w:pPr>
      <w:hyperlink r:id="rId10" w:history="1">
        <w:r w:rsidR="004A7F09">
          <w:rPr>
            <w:rStyle w:val="Hyperlink"/>
            <w:sz w:val="28"/>
            <w:szCs w:val="28"/>
            <w:lang w:val="en-US"/>
          </w:rPr>
          <w:t>I</w:t>
        </w:r>
        <w:r w:rsidR="005A4A9B" w:rsidRPr="005A4A9B">
          <w:rPr>
            <w:rStyle w:val="Hyperlink"/>
            <w:sz w:val="28"/>
            <w:szCs w:val="28"/>
            <w:lang w:val="en-US"/>
          </w:rPr>
          <w:t>ntersectionality</w:t>
        </w:r>
      </w:hyperlink>
      <w:r w:rsidR="004A7F09">
        <w:rPr>
          <w:sz w:val="28"/>
          <w:szCs w:val="28"/>
          <w:lang w:val="en-US"/>
        </w:rPr>
        <w:t xml:space="preserve"> </w:t>
      </w:r>
      <w:r w:rsidR="004A7F09" w:rsidRPr="004A7F09">
        <w:rPr>
          <w:sz w:val="28"/>
          <w:szCs w:val="28"/>
          <w:lang w:val="en-US"/>
        </w:rPr>
        <w:t xml:space="preserve">is </w:t>
      </w:r>
      <w:r w:rsidR="008F0EF8">
        <w:rPr>
          <w:sz w:val="28"/>
          <w:szCs w:val="28"/>
          <w:lang w:val="en-US"/>
        </w:rPr>
        <w:t xml:space="preserve">the </w:t>
      </w:r>
      <w:r w:rsidR="004A7F09" w:rsidRPr="004A7F09">
        <w:rPr>
          <w:sz w:val="28"/>
          <w:szCs w:val="28"/>
          <w:lang w:val="en-US"/>
        </w:rPr>
        <w:t>way people can have more than one identity</w:t>
      </w:r>
      <w:r w:rsidR="008975E1">
        <w:rPr>
          <w:sz w:val="28"/>
          <w:szCs w:val="28"/>
          <w:lang w:val="en-US"/>
        </w:rPr>
        <w:t>,</w:t>
      </w:r>
      <w:r w:rsidR="00C16239">
        <w:rPr>
          <w:sz w:val="28"/>
          <w:szCs w:val="28"/>
          <w:lang w:val="en-US"/>
        </w:rPr>
        <w:t xml:space="preserve"> </w:t>
      </w:r>
      <w:r w:rsidR="008975E1">
        <w:rPr>
          <w:sz w:val="28"/>
          <w:szCs w:val="28"/>
          <w:lang w:val="en-US"/>
        </w:rPr>
        <w:t>for e.g</w:t>
      </w:r>
      <w:r w:rsidR="00C16239">
        <w:rPr>
          <w:sz w:val="28"/>
          <w:szCs w:val="28"/>
          <w:lang w:val="en-US"/>
        </w:rPr>
        <w:t>.</w:t>
      </w:r>
      <w:r w:rsidR="00F75FF9">
        <w:rPr>
          <w:sz w:val="28"/>
          <w:szCs w:val="28"/>
          <w:lang w:val="en-US"/>
        </w:rPr>
        <w:t>,</w:t>
      </w:r>
      <w:r w:rsidR="004A7F09" w:rsidRPr="004A7F09">
        <w:rPr>
          <w:sz w:val="28"/>
          <w:szCs w:val="28"/>
          <w:lang w:val="en-US"/>
        </w:rPr>
        <w:t xml:space="preserve"> be </w:t>
      </w:r>
      <w:r w:rsidR="002D1F24">
        <w:rPr>
          <w:sz w:val="28"/>
          <w:szCs w:val="28"/>
          <w:lang w:val="en-US"/>
        </w:rPr>
        <w:t>B</w:t>
      </w:r>
      <w:r w:rsidR="004A7F09" w:rsidRPr="004A7F09">
        <w:rPr>
          <w:sz w:val="28"/>
          <w:szCs w:val="28"/>
          <w:lang w:val="en-US"/>
        </w:rPr>
        <w:t xml:space="preserve">lack, </w:t>
      </w:r>
      <w:r w:rsidR="002D1F24">
        <w:rPr>
          <w:sz w:val="28"/>
          <w:szCs w:val="28"/>
          <w:lang w:val="en-US"/>
        </w:rPr>
        <w:t>D</w:t>
      </w:r>
      <w:r w:rsidR="004A7F09" w:rsidRPr="004A7F09">
        <w:rPr>
          <w:sz w:val="28"/>
          <w:szCs w:val="28"/>
          <w:lang w:val="en-US"/>
        </w:rPr>
        <w:t xml:space="preserve">isabled, </w:t>
      </w:r>
      <w:r w:rsidR="002D1F24">
        <w:rPr>
          <w:sz w:val="28"/>
          <w:szCs w:val="28"/>
          <w:lang w:val="en-US"/>
        </w:rPr>
        <w:t>L</w:t>
      </w:r>
      <w:r w:rsidR="004A7F09" w:rsidRPr="004A7F09">
        <w:rPr>
          <w:sz w:val="28"/>
          <w:szCs w:val="28"/>
          <w:lang w:val="en-US"/>
        </w:rPr>
        <w:t xml:space="preserve">esbian and a </w:t>
      </w:r>
      <w:r w:rsidR="002D1F24">
        <w:rPr>
          <w:sz w:val="28"/>
          <w:szCs w:val="28"/>
          <w:lang w:val="en-US"/>
        </w:rPr>
        <w:t>W</w:t>
      </w:r>
      <w:r w:rsidR="004A7F09" w:rsidRPr="004A7F09">
        <w:rPr>
          <w:sz w:val="28"/>
          <w:szCs w:val="28"/>
          <w:lang w:val="en-US"/>
        </w:rPr>
        <w:t xml:space="preserve">oman. </w:t>
      </w:r>
      <w:r w:rsidR="00211433">
        <w:rPr>
          <w:sz w:val="28"/>
          <w:szCs w:val="28"/>
          <w:lang w:val="en-US"/>
        </w:rPr>
        <w:t>F</w:t>
      </w:r>
      <w:r w:rsidR="004A7F09" w:rsidRPr="004A7F09">
        <w:rPr>
          <w:sz w:val="28"/>
          <w:szCs w:val="28"/>
          <w:lang w:val="en-US"/>
        </w:rPr>
        <w:t xml:space="preserve">ailure to </w:t>
      </w:r>
      <w:r w:rsidR="001D7FEA">
        <w:rPr>
          <w:sz w:val="28"/>
          <w:szCs w:val="28"/>
          <w:lang w:val="en-US"/>
        </w:rPr>
        <w:t>consider</w:t>
      </w:r>
      <w:r w:rsidR="00C16239">
        <w:rPr>
          <w:sz w:val="28"/>
          <w:szCs w:val="28"/>
          <w:lang w:val="en-US"/>
        </w:rPr>
        <w:t xml:space="preserve"> </w:t>
      </w:r>
      <w:r w:rsidR="004A7F09" w:rsidRPr="004A7F09">
        <w:rPr>
          <w:sz w:val="28"/>
          <w:szCs w:val="28"/>
          <w:lang w:val="en-US"/>
        </w:rPr>
        <w:t xml:space="preserve">different experiences </w:t>
      </w:r>
      <w:r w:rsidR="007510EA">
        <w:rPr>
          <w:sz w:val="28"/>
          <w:szCs w:val="28"/>
          <w:lang w:val="en-US"/>
        </w:rPr>
        <w:t xml:space="preserve">can </w:t>
      </w:r>
      <w:r w:rsidR="00C1220A">
        <w:rPr>
          <w:sz w:val="28"/>
          <w:szCs w:val="28"/>
          <w:lang w:val="en-US"/>
        </w:rPr>
        <w:t xml:space="preserve">increase </w:t>
      </w:r>
      <w:r w:rsidR="004A7F09" w:rsidRPr="004A7F09">
        <w:rPr>
          <w:sz w:val="28"/>
          <w:szCs w:val="28"/>
          <w:lang w:val="en-US"/>
        </w:rPr>
        <w:t>oppression for</w:t>
      </w:r>
      <w:r w:rsidR="00C16239">
        <w:rPr>
          <w:sz w:val="28"/>
          <w:szCs w:val="28"/>
          <w:lang w:val="en-US"/>
        </w:rPr>
        <w:t xml:space="preserve"> </w:t>
      </w:r>
      <w:r w:rsidR="002D1F24">
        <w:rPr>
          <w:sz w:val="28"/>
          <w:szCs w:val="28"/>
          <w:lang w:val="en-US"/>
        </w:rPr>
        <w:t>D</w:t>
      </w:r>
      <w:r w:rsidR="004A7F09" w:rsidRPr="004A7F09">
        <w:rPr>
          <w:sz w:val="28"/>
          <w:szCs w:val="28"/>
          <w:lang w:val="en-US"/>
        </w:rPr>
        <w:t>isabled people</w:t>
      </w:r>
      <w:r w:rsidR="00821A30">
        <w:rPr>
          <w:sz w:val="28"/>
          <w:szCs w:val="28"/>
          <w:lang w:val="en-US"/>
        </w:rPr>
        <w:t xml:space="preserve">, and </w:t>
      </w:r>
      <w:r w:rsidR="004A7F09" w:rsidRPr="004A7F09">
        <w:rPr>
          <w:sz w:val="28"/>
          <w:szCs w:val="28"/>
          <w:lang w:val="en-US"/>
        </w:rPr>
        <w:t>result in ‘intersectional erasure’</w:t>
      </w:r>
      <w:r w:rsidR="008E4681">
        <w:rPr>
          <w:sz w:val="28"/>
          <w:szCs w:val="28"/>
          <w:lang w:val="en-US"/>
        </w:rPr>
        <w:t xml:space="preserve"> -</w:t>
      </w:r>
      <w:r w:rsidR="007E72FD">
        <w:rPr>
          <w:sz w:val="28"/>
          <w:szCs w:val="28"/>
          <w:lang w:val="en-US"/>
        </w:rPr>
        <w:t xml:space="preserve"> which </w:t>
      </w:r>
      <w:r w:rsidR="007E72FD" w:rsidRPr="004A7F09">
        <w:rPr>
          <w:sz w:val="28"/>
          <w:szCs w:val="28"/>
          <w:lang w:val="en-US"/>
        </w:rPr>
        <w:t>means to ignore individuals</w:t>
      </w:r>
      <w:r w:rsidR="0066108F">
        <w:rPr>
          <w:sz w:val="28"/>
          <w:szCs w:val="28"/>
          <w:lang w:val="en-US"/>
        </w:rPr>
        <w:t>’</w:t>
      </w:r>
      <w:r w:rsidR="007E72FD" w:rsidRPr="004A7F09">
        <w:rPr>
          <w:sz w:val="28"/>
          <w:szCs w:val="28"/>
          <w:lang w:val="en-US"/>
        </w:rPr>
        <w:t xml:space="preserve"> different identities</w:t>
      </w:r>
      <w:r w:rsidR="007E72FD">
        <w:rPr>
          <w:sz w:val="28"/>
          <w:szCs w:val="28"/>
          <w:lang w:val="en-US"/>
        </w:rPr>
        <w:t>,</w:t>
      </w:r>
      <w:r w:rsidR="004A7F09" w:rsidRPr="004A7F09">
        <w:rPr>
          <w:sz w:val="28"/>
          <w:szCs w:val="28"/>
          <w:lang w:val="en-US"/>
        </w:rPr>
        <w:t xml:space="preserve"> </w:t>
      </w:r>
      <w:r w:rsidR="009F651A">
        <w:rPr>
          <w:sz w:val="28"/>
          <w:szCs w:val="28"/>
          <w:lang w:val="en-US"/>
        </w:rPr>
        <w:t>as</w:t>
      </w:r>
      <w:r w:rsidR="004A7F09" w:rsidRPr="004A7F09">
        <w:rPr>
          <w:sz w:val="28"/>
          <w:szCs w:val="28"/>
          <w:lang w:val="en-US"/>
        </w:rPr>
        <w:t xml:space="preserve"> the agenda is </w:t>
      </w:r>
      <w:r w:rsidR="009F651A">
        <w:rPr>
          <w:sz w:val="28"/>
          <w:szCs w:val="28"/>
          <w:lang w:val="en-US"/>
        </w:rPr>
        <w:t xml:space="preserve">focused </w:t>
      </w:r>
      <w:r w:rsidR="004A7F09" w:rsidRPr="004A7F09">
        <w:rPr>
          <w:sz w:val="28"/>
          <w:szCs w:val="28"/>
          <w:lang w:val="en-US"/>
        </w:rPr>
        <w:t>only on ‘disability’.</w:t>
      </w:r>
    </w:p>
    <w:p w14:paraId="458C9D8E" w14:textId="04393886" w:rsidR="0027769D" w:rsidRDefault="001A3BE5" w:rsidP="005F21FD">
      <w:pPr>
        <w:pStyle w:val="Heading1"/>
      </w:pPr>
      <w:r w:rsidRPr="0053C1AC">
        <w:lastRenderedPageBreak/>
        <w:t>Strategic Objectives &amp; Delivery objectives</w:t>
      </w:r>
    </w:p>
    <w:p w14:paraId="223A2EB2" w14:textId="77777777" w:rsidR="004A34C4" w:rsidRPr="004A34C4" w:rsidRDefault="004A34C4" w:rsidP="004A34C4"/>
    <w:p w14:paraId="4CCB2B82" w14:textId="2B400EBB" w:rsidR="0027769D" w:rsidRPr="0033508F" w:rsidRDefault="0027769D" w:rsidP="0027769D">
      <w:pPr>
        <w:pStyle w:val="ListParagraph"/>
        <w:numPr>
          <w:ilvl w:val="0"/>
          <w:numId w:val="10"/>
        </w:numPr>
        <w:rPr>
          <w:rFonts w:cstheme="minorHAnsi"/>
          <w:b/>
          <w:bCs/>
          <w:sz w:val="28"/>
          <w:szCs w:val="28"/>
        </w:rPr>
      </w:pPr>
      <w:r w:rsidRPr="0033508F">
        <w:rPr>
          <w:rFonts w:cstheme="minorHAnsi"/>
          <w:b/>
          <w:bCs/>
          <w:sz w:val="28"/>
          <w:szCs w:val="28"/>
        </w:rPr>
        <w:t xml:space="preserve">To lead the lobby for change in legislation and policy to ensure inclusive education as a right for </w:t>
      </w:r>
      <w:proofErr w:type="gramStart"/>
      <w:r w:rsidRPr="0033508F">
        <w:rPr>
          <w:rFonts w:cstheme="minorHAnsi"/>
          <w:b/>
          <w:bCs/>
          <w:sz w:val="28"/>
          <w:szCs w:val="28"/>
        </w:rPr>
        <w:t>all</w:t>
      </w:r>
      <w:proofErr w:type="gramEnd"/>
    </w:p>
    <w:p w14:paraId="21934325" w14:textId="34CA823E" w:rsidR="0027769D" w:rsidRPr="0033508F" w:rsidRDefault="0027769D" w:rsidP="00395BFD">
      <w:pPr>
        <w:pStyle w:val="ListParagraph"/>
        <w:numPr>
          <w:ilvl w:val="0"/>
          <w:numId w:val="16"/>
        </w:numPr>
        <w:rPr>
          <w:rFonts w:cstheme="minorHAnsi"/>
          <w:bCs/>
          <w:sz w:val="28"/>
          <w:szCs w:val="28"/>
        </w:rPr>
      </w:pPr>
      <w:r w:rsidRPr="0033508F">
        <w:rPr>
          <w:rFonts w:cstheme="minorHAnsi"/>
          <w:bCs/>
          <w:sz w:val="28"/>
          <w:szCs w:val="28"/>
        </w:rPr>
        <w:t>Strategic Objective:</w:t>
      </w:r>
    </w:p>
    <w:p w14:paraId="4F3CCA87" w14:textId="77777777" w:rsidR="0027769D" w:rsidRPr="0033508F" w:rsidRDefault="0027769D" w:rsidP="0027769D">
      <w:pPr>
        <w:pStyle w:val="ListParagraph"/>
        <w:numPr>
          <w:ilvl w:val="0"/>
          <w:numId w:val="2"/>
        </w:numPr>
        <w:rPr>
          <w:rFonts w:cstheme="minorHAnsi"/>
          <w:bCs/>
          <w:sz w:val="28"/>
          <w:szCs w:val="28"/>
        </w:rPr>
      </w:pPr>
      <w:r w:rsidRPr="0033508F">
        <w:rPr>
          <w:rFonts w:cstheme="minorHAnsi"/>
          <w:bCs/>
          <w:sz w:val="28"/>
          <w:szCs w:val="28"/>
        </w:rPr>
        <w:t>Change national law on inclusive education.</w:t>
      </w:r>
    </w:p>
    <w:p w14:paraId="387725E8" w14:textId="462B0C57" w:rsidR="0027769D" w:rsidRPr="0033508F" w:rsidRDefault="0027769D" w:rsidP="0027769D">
      <w:pPr>
        <w:pStyle w:val="ListParagraph"/>
        <w:numPr>
          <w:ilvl w:val="0"/>
          <w:numId w:val="2"/>
        </w:numPr>
        <w:rPr>
          <w:rFonts w:cstheme="minorHAnsi"/>
          <w:bCs/>
          <w:sz w:val="28"/>
          <w:szCs w:val="28"/>
        </w:rPr>
      </w:pPr>
      <w:r w:rsidRPr="0033508F">
        <w:rPr>
          <w:rFonts w:cstheme="minorHAnsi"/>
          <w:bCs/>
          <w:sz w:val="28"/>
          <w:szCs w:val="28"/>
        </w:rPr>
        <w:t>Timeline 5-10 years</w:t>
      </w:r>
    </w:p>
    <w:p w14:paraId="7C854B21" w14:textId="1B792C20" w:rsidR="0027769D" w:rsidRPr="0033508F" w:rsidRDefault="0027769D" w:rsidP="00395BFD">
      <w:pPr>
        <w:pStyle w:val="ListParagraph"/>
        <w:numPr>
          <w:ilvl w:val="0"/>
          <w:numId w:val="16"/>
        </w:numPr>
        <w:rPr>
          <w:rFonts w:cstheme="minorHAnsi"/>
          <w:bCs/>
          <w:sz w:val="28"/>
          <w:szCs w:val="28"/>
        </w:rPr>
      </w:pPr>
      <w:r w:rsidRPr="0033508F">
        <w:rPr>
          <w:rFonts w:cstheme="minorHAnsi"/>
          <w:bCs/>
          <w:sz w:val="28"/>
          <w:szCs w:val="28"/>
        </w:rPr>
        <w:t>Delivery Objectives:</w:t>
      </w:r>
    </w:p>
    <w:p w14:paraId="1EEB0C5F" w14:textId="77777777" w:rsidR="0027769D" w:rsidRPr="0033508F" w:rsidRDefault="0027769D" w:rsidP="0027769D">
      <w:pPr>
        <w:pStyle w:val="ListParagraph"/>
        <w:numPr>
          <w:ilvl w:val="0"/>
          <w:numId w:val="3"/>
        </w:numPr>
        <w:rPr>
          <w:rFonts w:cstheme="minorHAnsi"/>
          <w:bCs/>
          <w:sz w:val="28"/>
          <w:szCs w:val="28"/>
        </w:rPr>
      </w:pPr>
      <w:r w:rsidRPr="0033508F">
        <w:rPr>
          <w:rFonts w:cstheme="minorHAnsi"/>
          <w:bCs/>
          <w:sz w:val="28"/>
          <w:szCs w:val="28"/>
        </w:rPr>
        <w:t xml:space="preserve">Inform and educate politicians, think tanks, policy makers, influencers, and the </w:t>
      </w:r>
      <w:proofErr w:type="gramStart"/>
      <w:r w:rsidRPr="0033508F">
        <w:rPr>
          <w:rFonts w:cstheme="minorHAnsi"/>
          <w:bCs/>
          <w:sz w:val="28"/>
          <w:szCs w:val="28"/>
        </w:rPr>
        <w:t>media</w:t>
      </w:r>
      <w:proofErr w:type="gramEnd"/>
    </w:p>
    <w:p w14:paraId="644056D7" w14:textId="383D0136" w:rsidR="0027769D" w:rsidRPr="0033508F" w:rsidRDefault="0027769D" w:rsidP="0027769D">
      <w:pPr>
        <w:pStyle w:val="ListParagraph"/>
        <w:numPr>
          <w:ilvl w:val="0"/>
          <w:numId w:val="3"/>
        </w:numPr>
        <w:rPr>
          <w:rFonts w:cstheme="minorHAnsi"/>
          <w:bCs/>
          <w:sz w:val="28"/>
          <w:szCs w:val="28"/>
        </w:rPr>
      </w:pPr>
      <w:r w:rsidRPr="0033508F">
        <w:rPr>
          <w:rFonts w:cstheme="minorHAnsi"/>
          <w:bCs/>
          <w:sz w:val="28"/>
          <w:szCs w:val="28"/>
        </w:rPr>
        <w:t xml:space="preserve">Engage champions/ambassadors to support the education </w:t>
      </w:r>
      <w:proofErr w:type="gramStart"/>
      <w:r w:rsidRPr="0033508F">
        <w:rPr>
          <w:rFonts w:cstheme="minorHAnsi"/>
          <w:bCs/>
          <w:sz w:val="28"/>
          <w:szCs w:val="28"/>
        </w:rPr>
        <w:t>campaign</w:t>
      </w:r>
      <w:proofErr w:type="gramEnd"/>
    </w:p>
    <w:p w14:paraId="7119C7AD" w14:textId="1670CA02" w:rsidR="0027769D" w:rsidRPr="0033508F" w:rsidRDefault="0027769D" w:rsidP="00395BFD">
      <w:pPr>
        <w:pStyle w:val="ListParagraph"/>
        <w:numPr>
          <w:ilvl w:val="0"/>
          <w:numId w:val="16"/>
        </w:numPr>
        <w:rPr>
          <w:rFonts w:cstheme="minorHAnsi"/>
          <w:b/>
          <w:bCs/>
          <w:sz w:val="28"/>
          <w:szCs w:val="28"/>
        </w:rPr>
      </w:pPr>
      <w:r w:rsidRPr="00D84D4D">
        <w:rPr>
          <w:rFonts w:cstheme="minorHAnsi"/>
          <w:bCs/>
          <w:sz w:val="28"/>
          <w:szCs w:val="28"/>
        </w:rPr>
        <w:t>M</w:t>
      </w:r>
      <w:r w:rsidRPr="0033508F">
        <w:rPr>
          <w:rFonts w:cstheme="minorHAnsi"/>
          <w:bCs/>
          <w:sz w:val="28"/>
          <w:szCs w:val="28"/>
        </w:rPr>
        <w:t>ethodology</w:t>
      </w:r>
      <w:r w:rsidRPr="0033508F">
        <w:rPr>
          <w:rFonts w:cstheme="minorHAnsi"/>
          <w:b/>
          <w:bCs/>
          <w:sz w:val="28"/>
          <w:szCs w:val="28"/>
        </w:rPr>
        <w:t>:</w:t>
      </w:r>
    </w:p>
    <w:p w14:paraId="53F52A03" w14:textId="6F3932F7" w:rsidR="0027769D" w:rsidRPr="0033508F" w:rsidRDefault="0027769D" w:rsidP="0027769D">
      <w:pPr>
        <w:pStyle w:val="ListParagraph"/>
        <w:numPr>
          <w:ilvl w:val="0"/>
          <w:numId w:val="4"/>
        </w:numPr>
        <w:rPr>
          <w:rFonts w:cstheme="minorHAnsi"/>
          <w:bCs/>
          <w:sz w:val="28"/>
          <w:szCs w:val="28"/>
        </w:rPr>
      </w:pPr>
      <w:r w:rsidRPr="0033508F">
        <w:rPr>
          <w:rFonts w:cstheme="minorHAnsi"/>
          <w:bCs/>
          <w:sz w:val="28"/>
          <w:szCs w:val="28"/>
        </w:rPr>
        <w:t>Develop policy /</w:t>
      </w:r>
      <w:r w:rsidR="00F62D5B">
        <w:rPr>
          <w:rFonts w:cstheme="minorHAnsi"/>
          <w:bCs/>
          <w:sz w:val="28"/>
          <w:szCs w:val="28"/>
        </w:rPr>
        <w:t xml:space="preserve"> </w:t>
      </w:r>
      <w:r w:rsidRPr="0033508F">
        <w:rPr>
          <w:rFonts w:cstheme="minorHAnsi"/>
          <w:bCs/>
          <w:sz w:val="28"/>
          <w:szCs w:val="28"/>
        </w:rPr>
        <w:t>Create educational material/ Create clear information packs.</w:t>
      </w:r>
    </w:p>
    <w:p w14:paraId="7F59A554" w14:textId="35007FF2" w:rsidR="0027769D" w:rsidRPr="0033508F" w:rsidRDefault="0027769D" w:rsidP="0027769D">
      <w:pPr>
        <w:pStyle w:val="ListParagraph"/>
        <w:numPr>
          <w:ilvl w:val="0"/>
          <w:numId w:val="4"/>
        </w:numPr>
        <w:rPr>
          <w:rFonts w:cstheme="minorHAnsi"/>
          <w:bCs/>
          <w:sz w:val="28"/>
          <w:szCs w:val="28"/>
        </w:rPr>
      </w:pPr>
      <w:r w:rsidRPr="0033508F">
        <w:rPr>
          <w:rFonts w:cstheme="minorHAnsi"/>
          <w:bCs/>
          <w:sz w:val="28"/>
          <w:szCs w:val="28"/>
        </w:rPr>
        <w:t>PR campaigns /</w:t>
      </w:r>
      <w:r w:rsidR="00F62D5B">
        <w:rPr>
          <w:rFonts w:cstheme="minorHAnsi"/>
          <w:bCs/>
          <w:sz w:val="28"/>
          <w:szCs w:val="28"/>
        </w:rPr>
        <w:t xml:space="preserve"> </w:t>
      </w:r>
      <w:r w:rsidRPr="0033508F">
        <w:rPr>
          <w:rFonts w:cstheme="minorHAnsi"/>
          <w:bCs/>
          <w:sz w:val="28"/>
          <w:szCs w:val="28"/>
        </w:rPr>
        <w:t>Organise conferences &amp; seminars.</w:t>
      </w:r>
    </w:p>
    <w:p w14:paraId="2D288B77" w14:textId="77777777" w:rsidR="0027769D" w:rsidRPr="0033508F" w:rsidRDefault="0027769D" w:rsidP="0027769D">
      <w:pPr>
        <w:pStyle w:val="ListParagraph"/>
        <w:numPr>
          <w:ilvl w:val="0"/>
          <w:numId w:val="4"/>
        </w:numPr>
        <w:rPr>
          <w:rFonts w:cstheme="minorHAnsi"/>
          <w:bCs/>
          <w:sz w:val="28"/>
          <w:szCs w:val="28"/>
        </w:rPr>
      </w:pPr>
      <w:r w:rsidRPr="0033508F">
        <w:rPr>
          <w:rFonts w:cstheme="minorHAnsi"/>
          <w:bCs/>
          <w:sz w:val="28"/>
          <w:szCs w:val="28"/>
        </w:rPr>
        <w:t>Develop networks of influence/ Create and support an APPG.</w:t>
      </w:r>
    </w:p>
    <w:p w14:paraId="06458352" w14:textId="00651596" w:rsidR="0027769D" w:rsidRPr="00D84D4D" w:rsidRDefault="0027769D" w:rsidP="0053C1AC">
      <w:pPr>
        <w:pStyle w:val="ListParagraph"/>
        <w:numPr>
          <w:ilvl w:val="0"/>
          <w:numId w:val="4"/>
        </w:numPr>
        <w:rPr>
          <w:rFonts w:cstheme="minorHAnsi"/>
          <w:b/>
          <w:bCs/>
          <w:sz w:val="28"/>
          <w:szCs w:val="28"/>
        </w:rPr>
      </w:pPr>
      <w:r w:rsidRPr="0033508F">
        <w:rPr>
          <w:rFonts w:cstheme="minorHAnsi"/>
          <w:bCs/>
          <w:sz w:val="28"/>
          <w:szCs w:val="28"/>
        </w:rPr>
        <w:t>Engage with and support champions</w:t>
      </w:r>
      <w:r w:rsidR="00F62D5B">
        <w:rPr>
          <w:rFonts w:cstheme="minorHAnsi"/>
          <w:bCs/>
          <w:sz w:val="28"/>
          <w:szCs w:val="28"/>
        </w:rPr>
        <w:t xml:space="preserve">/ </w:t>
      </w:r>
      <w:proofErr w:type="gramStart"/>
      <w:r w:rsidRPr="0033508F">
        <w:rPr>
          <w:rFonts w:cstheme="minorHAnsi"/>
          <w:bCs/>
          <w:sz w:val="28"/>
          <w:szCs w:val="28"/>
        </w:rPr>
        <w:t>ambassadors</w:t>
      </w:r>
      <w:proofErr w:type="gramEnd"/>
    </w:p>
    <w:p w14:paraId="71900E51" w14:textId="77777777" w:rsidR="00D84D4D" w:rsidRPr="00D84D4D" w:rsidRDefault="00D84D4D" w:rsidP="00D84D4D">
      <w:pPr>
        <w:pStyle w:val="ListParagraph"/>
        <w:ind w:left="1080"/>
        <w:rPr>
          <w:rFonts w:cstheme="minorHAnsi"/>
          <w:b/>
          <w:bCs/>
          <w:sz w:val="28"/>
          <w:szCs w:val="28"/>
        </w:rPr>
      </w:pPr>
    </w:p>
    <w:p w14:paraId="24A4BF22" w14:textId="0A25E687" w:rsidR="0027769D" w:rsidRPr="00D84D4D" w:rsidRDefault="0027769D" w:rsidP="0027769D">
      <w:pPr>
        <w:pStyle w:val="ListParagraph"/>
        <w:numPr>
          <w:ilvl w:val="0"/>
          <w:numId w:val="10"/>
        </w:numPr>
        <w:rPr>
          <w:rFonts w:cstheme="minorHAnsi"/>
          <w:b/>
          <w:bCs/>
          <w:sz w:val="28"/>
          <w:szCs w:val="28"/>
        </w:rPr>
      </w:pPr>
      <w:r w:rsidRPr="00D84D4D">
        <w:rPr>
          <w:rFonts w:cstheme="minorHAnsi"/>
          <w:b/>
          <w:bCs/>
          <w:sz w:val="28"/>
          <w:szCs w:val="28"/>
        </w:rPr>
        <w:t>To promote a wider understanding of the benefits of inclusive education for all</w:t>
      </w:r>
    </w:p>
    <w:p w14:paraId="5CF97320" w14:textId="5AFFC0F7" w:rsidR="0027769D" w:rsidRPr="00D84D4D" w:rsidRDefault="0027769D" w:rsidP="00395BFD">
      <w:pPr>
        <w:pStyle w:val="ListParagraph"/>
        <w:numPr>
          <w:ilvl w:val="0"/>
          <w:numId w:val="17"/>
        </w:numPr>
        <w:rPr>
          <w:rFonts w:cstheme="minorHAnsi"/>
          <w:bCs/>
          <w:sz w:val="28"/>
          <w:szCs w:val="28"/>
        </w:rPr>
      </w:pPr>
      <w:r w:rsidRPr="00D84D4D">
        <w:rPr>
          <w:rFonts w:cstheme="minorHAnsi"/>
          <w:bCs/>
          <w:sz w:val="28"/>
          <w:szCs w:val="28"/>
        </w:rPr>
        <w:t>Strategic Objective:</w:t>
      </w:r>
    </w:p>
    <w:p w14:paraId="460261A2" w14:textId="77777777" w:rsidR="0027769D" w:rsidRPr="00D84D4D" w:rsidRDefault="0027769D" w:rsidP="0027769D">
      <w:pPr>
        <w:pStyle w:val="ListParagraph"/>
        <w:numPr>
          <w:ilvl w:val="0"/>
          <w:numId w:val="5"/>
        </w:numPr>
        <w:rPr>
          <w:rFonts w:cstheme="minorHAnsi"/>
          <w:bCs/>
          <w:sz w:val="28"/>
          <w:szCs w:val="28"/>
        </w:rPr>
      </w:pPr>
      <w:r w:rsidRPr="00D84D4D">
        <w:rPr>
          <w:rFonts w:cstheme="minorHAnsi"/>
          <w:bCs/>
          <w:sz w:val="28"/>
          <w:szCs w:val="28"/>
        </w:rPr>
        <w:t>Change public attitude – in partnership with other organisations.</w:t>
      </w:r>
    </w:p>
    <w:p w14:paraId="1D925B40" w14:textId="64686ACD" w:rsidR="0027769D" w:rsidRPr="00D84D4D" w:rsidRDefault="0027769D" w:rsidP="0027769D">
      <w:pPr>
        <w:pStyle w:val="ListParagraph"/>
        <w:numPr>
          <w:ilvl w:val="0"/>
          <w:numId w:val="5"/>
        </w:numPr>
        <w:rPr>
          <w:rFonts w:cstheme="minorHAnsi"/>
          <w:bCs/>
          <w:sz w:val="28"/>
          <w:szCs w:val="28"/>
        </w:rPr>
      </w:pPr>
      <w:r w:rsidRPr="00D84D4D">
        <w:rPr>
          <w:rFonts w:cstheme="minorHAnsi"/>
          <w:bCs/>
          <w:sz w:val="28"/>
          <w:szCs w:val="28"/>
        </w:rPr>
        <w:t>Timeline – 5 years</w:t>
      </w:r>
    </w:p>
    <w:p w14:paraId="6FCDEC08" w14:textId="53B183F0" w:rsidR="0027769D" w:rsidRPr="00D84D4D" w:rsidRDefault="0027769D" w:rsidP="00395BFD">
      <w:pPr>
        <w:pStyle w:val="ListParagraph"/>
        <w:numPr>
          <w:ilvl w:val="0"/>
          <w:numId w:val="17"/>
        </w:numPr>
        <w:rPr>
          <w:rFonts w:cstheme="minorHAnsi"/>
          <w:bCs/>
          <w:sz w:val="28"/>
          <w:szCs w:val="28"/>
        </w:rPr>
      </w:pPr>
      <w:r w:rsidRPr="00D84D4D">
        <w:rPr>
          <w:rFonts w:cstheme="minorHAnsi"/>
          <w:bCs/>
          <w:sz w:val="28"/>
          <w:szCs w:val="28"/>
        </w:rPr>
        <w:t>Delivery Objectives:</w:t>
      </w:r>
    </w:p>
    <w:p w14:paraId="6189BFD1" w14:textId="4BDF52E5" w:rsidR="0027769D" w:rsidRPr="00D84D4D" w:rsidRDefault="0027769D" w:rsidP="0027769D">
      <w:pPr>
        <w:pStyle w:val="ListParagraph"/>
        <w:numPr>
          <w:ilvl w:val="0"/>
          <w:numId w:val="6"/>
        </w:numPr>
        <w:rPr>
          <w:rFonts w:cstheme="minorHAnsi"/>
          <w:bCs/>
          <w:sz w:val="28"/>
          <w:szCs w:val="28"/>
        </w:rPr>
      </w:pPr>
      <w:r w:rsidRPr="00D84D4D">
        <w:rPr>
          <w:rFonts w:cstheme="minorHAnsi"/>
          <w:bCs/>
          <w:sz w:val="28"/>
          <w:szCs w:val="28"/>
        </w:rPr>
        <w:t xml:space="preserve">Build on existing relationships / participation in lobbying with DPO </w:t>
      </w:r>
      <w:proofErr w:type="gramStart"/>
      <w:r w:rsidRPr="00D84D4D">
        <w:rPr>
          <w:rFonts w:cstheme="minorHAnsi"/>
          <w:bCs/>
          <w:sz w:val="28"/>
          <w:szCs w:val="28"/>
        </w:rPr>
        <w:t>networks</w:t>
      </w:r>
      <w:proofErr w:type="gramEnd"/>
      <w:r w:rsidRPr="00D84D4D">
        <w:rPr>
          <w:rFonts w:cstheme="minorHAnsi"/>
          <w:bCs/>
          <w:sz w:val="28"/>
          <w:szCs w:val="28"/>
        </w:rPr>
        <w:t xml:space="preserve"> </w:t>
      </w:r>
    </w:p>
    <w:p w14:paraId="4006CE22" w14:textId="3A83BAA5" w:rsidR="0027769D" w:rsidRPr="00D84D4D" w:rsidRDefault="0027769D" w:rsidP="00395BFD">
      <w:pPr>
        <w:pStyle w:val="ListParagraph"/>
        <w:numPr>
          <w:ilvl w:val="0"/>
          <w:numId w:val="17"/>
        </w:numPr>
        <w:rPr>
          <w:rFonts w:cstheme="minorHAnsi"/>
          <w:b/>
          <w:bCs/>
          <w:sz w:val="28"/>
          <w:szCs w:val="28"/>
        </w:rPr>
      </w:pPr>
      <w:r w:rsidRPr="00D84D4D">
        <w:rPr>
          <w:rFonts w:cstheme="minorHAnsi"/>
          <w:bCs/>
          <w:sz w:val="28"/>
          <w:szCs w:val="28"/>
        </w:rPr>
        <w:t>Methodology</w:t>
      </w:r>
      <w:r w:rsidRPr="00D84D4D">
        <w:rPr>
          <w:rFonts w:cstheme="minorHAnsi"/>
          <w:b/>
          <w:bCs/>
          <w:sz w:val="28"/>
          <w:szCs w:val="28"/>
        </w:rPr>
        <w:t>:</w:t>
      </w:r>
    </w:p>
    <w:p w14:paraId="7541061A" w14:textId="685E6832" w:rsidR="0027769D" w:rsidRDefault="0027769D" w:rsidP="0053C1AC">
      <w:pPr>
        <w:pStyle w:val="ListParagraph"/>
        <w:numPr>
          <w:ilvl w:val="0"/>
          <w:numId w:val="6"/>
        </w:numPr>
        <w:rPr>
          <w:rFonts w:cstheme="minorHAnsi"/>
          <w:bCs/>
          <w:sz w:val="28"/>
          <w:szCs w:val="28"/>
        </w:rPr>
      </w:pPr>
      <w:r w:rsidRPr="00D84D4D">
        <w:rPr>
          <w:rFonts w:cstheme="minorHAnsi"/>
          <w:bCs/>
          <w:sz w:val="28"/>
          <w:szCs w:val="28"/>
        </w:rPr>
        <w:t xml:space="preserve">Active participation with stakeholder groups, feeding into policy initiatives and ensuring ALLFIE’s vision is included and </w:t>
      </w:r>
      <w:proofErr w:type="gramStart"/>
      <w:r w:rsidRPr="00D84D4D">
        <w:rPr>
          <w:rFonts w:cstheme="minorHAnsi"/>
          <w:bCs/>
          <w:sz w:val="28"/>
          <w:szCs w:val="28"/>
        </w:rPr>
        <w:t>amplified</w:t>
      </w:r>
      <w:proofErr w:type="gramEnd"/>
    </w:p>
    <w:p w14:paraId="08D03D87" w14:textId="77777777" w:rsidR="00D84D4D" w:rsidRPr="00D84D4D" w:rsidRDefault="00D84D4D" w:rsidP="00D84D4D">
      <w:pPr>
        <w:pStyle w:val="ListParagraph"/>
        <w:ind w:left="1080"/>
        <w:rPr>
          <w:rFonts w:cstheme="minorHAnsi"/>
          <w:bCs/>
          <w:sz w:val="28"/>
          <w:szCs w:val="28"/>
        </w:rPr>
      </w:pPr>
    </w:p>
    <w:p w14:paraId="5224BE0E" w14:textId="22DB55EC" w:rsidR="0027769D" w:rsidRPr="00D84D4D" w:rsidRDefault="0027769D" w:rsidP="0027769D">
      <w:pPr>
        <w:pStyle w:val="ListParagraph"/>
        <w:numPr>
          <w:ilvl w:val="0"/>
          <w:numId w:val="10"/>
        </w:numPr>
        <w:rPr>
          <w:rFonts w:cstheme="minorHAnsi"/>
          <w:b/>
          <w:bCs/>
          <w:sz w:val="28"/>
          <w:szCs w:val="28"/>
        </w:rPr>
      </w:pPr>
      <w:r w:rsidRPr="00D84D4D">
        <w:rPr>
          <w:rFonts w:cstheme="minorHAnsi"/>
          <w:b/>
          <w:bCs/>
          <w:sz w:val="28"/>
          <w:szCs w:val="28"/>
        </w:rPr>
        <w:t xml:space="preserve">To build the capacity of the inclusive education movement to become a more effective voice of </w:t>
      </w:r>
      <w:proofErr w:type="gramStart"/>
      <w:r w:rsidRPr="00D84D4D">
        <w:rPr>
          <w:rFonts w:cstheme="minorHAnsi"/>
          <w:b/>
          <w:bCs/>
          <w:sz w:val="28"/>
          <w:szCs w:val="28"/>
        </w:rPr>
        <w:t>influence</w:t>
      </w:r>
      <w:proofErr w:type="gramEnd"/>
      <w:r w:rsidRPr="00D84D4D">
        <w:rPr>
          <w:rFonts w:cstheme="minorHAnsi"/>
          <w:b/>
          <w:bCs/>
          <w:sz w:val="28"/>
          <w:szCs w:val="28"/>
        </w:rPr>
        <w:t xml:space="preserve"> </w:t>
      </w:r>
    </w:p>
    <w:p w14:paraId="484D7AF4" w14:textId="17686EE0" w:rsidR="0027769D" w:rsidRPr="00D84D4D" w:rsidRDefault="0027769D" w:rsidP="00395BFD">
      <w:pPr>
        <w:pStyle w:val="ListParagraph"/>
        <w:numPr>
          <w:ilvl w:val="0"/>
          <w:numId w:val="18"/>
        </w:numPr>
        <w:rPr>
          <w:rFonts w:cstheme="minorHAnsi"/>
          <w:bCs/>
          <w:sz w:val="28"/>
          <w:szCs w:val="28"/>
        </w:rPr>
      </w:pPr>
      <w:r w:rsidRPr="00D84D4D">
        <w:rPr>
          <w:rFonts w:cstheme="minorHAnsi"/>
          <w:bCs/>
          <w:sz w:val="28"/>
          <w:szCs w:val="28"/>
        </w:rPr>
        <w:t>Strategic Objective:</w:t>
      </w:r>
    </w:p>
    <w:p w14:paraId="17FB46D6" w14:textId="55A44F92" w:rsidR="00395BFD" w:rsidRPr="00D84D4D" w:rsidRDefault="0027769D" w:rsidP="00395BFD">
      <w:pPr>
        <w:pStyle w:val="ListParagraph"/>
        <w:numPr>
          <w:ilvl w:val="0"/>
          <w:numId w:val="6"/>
        </w:numPr>
        <w:rPr>
          <w:rFonts w:cstheme="minorHAnsi"/>
          <w:bCs/>
          <w:sz w:val="28"/>
          <w:szCs w:val="28"/>
        </w:rPr>
      </w:pPr>
      <w:r w:rsidRPr="00D84D4D">
        <w:rPr>
          <w:rFonts w:cstheme="minorHAnsi"/>
          <w:bCs/>
          <w:sz w:val="28"/>
          <w:szCs w:val="28"/>
        </w:rPr>
        <w:t xml:space="preserve">Create self-sustaining support networks for Disabled students &amp; families of Disabled children who believe in Inclusive </w:t>
      </w:r>
      <w:proofErr w:type="gramStart"/>
      <w:r w:rsidRPr="00D84D4D">
        <w:rPr>
          <w:rFonts w:cstheme="minorHAnsi"/>
          <w:bCs/>
          <w:sz w:val="28"/>
          <w:szCs w:val="28"/>
        </w:rPr>
        <w:t>Education</w:t>
      </w:r>
      <w:proofErr w:type="gramEnd"/>
    </w:p>
    <w:p w14:paraId="1B4A2796" w14:textId="115058D6" w:rsidR="00395BFD" w:rsidRPr="00D84D4D" w:rsidRDefault="0027769D" w:rsidP="00D84D4D">
      <w:pPr>
        <w:pStyle w:val="ListParagraph"/>
        <w:numPr>
          <w:ilvl w:val="0"/>
          <w:numId w:val="6"/>
        </w:numPr>
        <w:rPr>
          <w:rFonts w:cstheme="minorHAnsi"/>
          <w:bCs/>
          <w:sz w:val="28"/>
          <w:szCs w:val="28"/>
        </w:rPr>
      </w:pPr>
      <w:r w:rsidRPr="00D84D4D">
        <w:rPr>
          <w:rFonts w:cstheme="minorHAnsi"/>
          <w:bCs/>
          <w:sz w:val="28"/>
          <w:szCs w:val="28"/>
        </w:rPr>
        <w:t>Timeline 5 years</w:t>
      </w:r>
    </w:p>
    <w:p w14:paraId="5B7646FE" w14:textId="4443029D" w:rsidR="0027769D" w:rsidRPr="00D84D4D" w:rsidRDefault="0027769D" w:rsidP="00395BFD">
      <w:pPr>
        <w:pStyle w:val="ListParagraph"/>
        <w:numPr>
          <w:ilvl w:val="0"/>
          <w:numId w:val="18"/>
        </w:numPr>
        <w:rPr>
          <w:rFonts w:cstheme="minorHAnsi"/>
          <w:bCs/>
          <w:sz w:val="28"/>
          <w:szCs w:val="28"/>
        </w:rPr>
      </w:pPr>
      <w:r w:rsidRPr="00D84D4D">
        <w:rPr>
          <w:rFonts w:cstheme="minorHAnsi"/>
          <w:bCs/>
          <w:sz w:val="28"/>
          <w:szCs w:val="28"/>
        </w:rPr>
        <w:t>Delivery Objectives:</w:t>
      </w:r>
    </w:p>
    <w:p w14:paraId="764EA0E2" w14:textId="2F795F02" w:rsidR="00395BFD" w:rsidRPr="00D84D4D" w:rsidRDefault="0027769D" w:rsidP="00D84D4D">
      <w:pPr>
        <w:pStyle w:val="ListParagraph"/>
        <w:numPr>
          <w:ilvl w:val="0"/>
          <w:numId w:val="13"/>
        </w:numPr>
        <w:rPr>
          <w:rFonts w:cstheme="minorHAnsi"/>
          <w:bCs/>
          <w:sz w:val="28"/>
          <w:szCs w:val="28"/>
        </w:rPr>
      </w:pPr>
      <w:r w:rsidRPr="00D84D4D">
        <w:rPr>
          <w:rFonts w:cstheme="minorHAnsi"/>
          <w:bCs/>
          <w:sz w:val="28"/>
          <w:szCs w:val="28"/>
        </w:rPr>
        <w:t>Creating networks of students and families challenging attitudes and actions of educational institutions/ local authorities</w:t>
      </w:r>
    </w:p>
    <w:p w14:paraId="6A917745" w14:textId="3D5B8FB9" w:rsidR="0027769D" w:rsidRPr="00D84D4D" w:rsidRDefault="0027769D" w:rsidP="00395BFD">
      <w:pPr>
        <w:pStyle w:val="ListParagraph"/>
        <w:numPr>
          <w:ilvl w:val="0"/>
          <w:numId w:val="18"/>
        </w:numPr>
        <w:rPr>
          <w:rFonts w:cstheme="minorHAnsi"/>
          <w:bCs/>
          <w:sz w:val="28"/>
          <w:szCs w:val="28"/>
        </w:rPr>
      </w:pPr>
      <w:r w:rsidRPr="00D84D4D">
        <w:rPr>
          <w:rFonts w:cstheme="minorHAnsi"/>
          <w:bCs/>
          <w:sz w:val="28"/>
          <w:szCs w:val="28"/>
        </w:rPr>
        <w:t>Methodology:</w:t>
      </w:r>
    </w:p>
    <w:p w14:paraId="7782890C" w14:textId="77777777" w:rsidR="0027769D" w:rsidRPr="00D84D4D" w:rsidRDefault="0027769D" w:rsidP="0027769D">
      <w:pPr>
        <w:pStyle w:val="ListParagraph"/>
        <w:numPr>
          <w:ilvl w:val="0"/>
          <w:numId w:val="12"/>
        </w:numPr>
        <w:rPr>
          <w:rFonts w:cstheme="minorHAnsi"/>
          <w:bCs/>
          <w:sz w:val="28"/>
          <w:szCs w:val="28"/>
        </w:rPr>
      </w:pPr>
      <w:r w:rsidRPr="00D84D4D">
        <w:rPr>
          <w:rFonts w:cstheme="minorHAnsi"/>
          <w:bCs/>
          <w:sz w:val="28"/>
          <w:szCs w:val="28"/>
        </w:rPr>
        <w:t xml:space="preserve">Connect students and families on a geographic basis, help them to be self-supportive &amp; </w:t>
      </w:r>
      <w:proofErr w:type="gramStart"/>
      <w:r w:rsidRPr="00D84D4D">
        <w:rPr>
          <w:rFonts w:cstheme="minorHAnsi"/>
          <w:bCs/>
          <w:sz w:val="28"/>
          <w:szCs w:val="28"/>
        </w:rPr>
        <w:t>self-sustaining</w:t>
      </w:r>
      <w:proofErr w:type="gramEnd"/>
    </w:p>
    <w:p w14:paraId="65D099CD" w14:textId="77777777" w:rsidR="0027769D" w:rsidRPr="00D84D4D" w:rsidRDefault="0027769D" w:rsidP="0027769D">
      <w:pPr>
        <w:pStyle w:val="ListParagraph"/>
        <w:numPr>
          <w:ilvl w:val="0"/>
          <w:numId w:val="12"/>
        </w:numPr>
        <w:rPr>
          <w:rFonts w:cstheme="minorHAnsi"/>
          <w:bCs/>
          <w:sz w:val="28"/>
          <w:szCs w:val="28"/>
        </w:rPr>
      </w:pPr>
      <w:r w:rsidRPr="00D84D4D">
        <w:rPr>
          <w:rFonts w:cstheme="minorHAnsi"/>
          <w:bCs/>
          <w:sz w:val="28"/>
          <w:szCs w:val="28"/>
        </w:rPr>
        <w:t>Signpost to legal advice &amp; ALLFIE’s and other resources</w:t>
      </w:r>
    </w:p>
    <w:p w14:paraId="0EA944D6" w14:textId="77777777" w:rsidR="0027769D" w:rsidRPr="00D84D4D" w:rsidRDefault="0027769D" w:rsidP="0027769D">
      <w:pPr>
        <w:pStyle w:val="ListParagraph"/>
        <w:numPr>
          <w:ilvl w:val="0"/>
          <w:numId w:val="12"/>
        </w:numPr>
        <w:rPr>
          <w:rFonts w:cstheme="minorHAnsi"/>
          <w:bCs/>
          <w:sz w:val="28"/>
          <w:szCs w:val="28"/>
        </w:rPr>
      </w:pPr>
      <w:r w:rsidRPr="00D84D4D">
        <w:rPr>
          <w:rFonts w:cstheme="minorHAnsi"/>
          <w:bCs/>
          <w:sz w:val="28"/>
          <w:szCs w:val="28"/>
        </w:rPr>
        <w:t xml:space="preserve">Capacity build networks to create and share </w:t>
      </w:r>
      <w:proofErr w:type="gramStart"/>
      <w:r w:rsidRPr="00D84D4D">
        <w:rPr>
          <w:rFonts w:cstheme="minorHAnsi"/>
          <w:bCs/>
          <w:sz w:val="28"/>
          <w:szCs w:val="28"/>
        </w:rPr>
        <w:t>resources</w:t>
      </w:r>
      <w:proofErr w:type="gramEnd"/>
    </w:p>
    <w:p w14:paraId="36064A1B" w14:textId="3F42F89B" w:rsidR="0027769D" w:rsidRPr="00D84D4D" w:rsidRDefault="0027769D" w:rsidP="0053C1AC">
      <w:pPr>
        <w:pStyle w:val="ListParagraph"/>
        <w:numPr>
          <w:ilvl w:val="0"/>
          <w:numId w:val="12"/>
        </w:numPr>
        <w:rPr>
          <w:rFonts w:cstheme="minorHAnsi"/>
          <w:bCs/>
          <w:sz w:val="28"/>
          <w:szCs w:val="28"/>
        </w:rPr>
      </w:pPr>
      <w:r w:rsidRPr="00D84D4D">
        <w:rPr>
          <w:rFonts w:cstheme="minorHAnsi"/>
          <w:bCs/>
          <w:sz w:val="28"/>
          <w:szCs w:val="28"/>
        </w:rPr>
        <w:lastRenderedPageBreak/>
        <w:t>Educate networks to communicate actions and outcomes (across the networks, with ALLFIE &amp; with local media &amp; politicians)</w:t>
      </w:r>
    </w:p>
    <w:p w14:paraId="074838E4" w14:textId="77777777" w:rsidR="00395BFD" w:rsidRPr="00D84D4D" w:rsidRDefault="00395BFD" w:rsidP="00395BFD">
      <w:pPr>
        <w:pStyle w:val="ListParagraph"/>
        <w:ind w:left="1080"/>
        <w:rPr>
          <w:rFonts w:cstheme="minorHAnsi"/>
          <w:bCs/>
          <w:sz w:val="28"/>
          <w:szCs w:val="28"/>
        </w:rPr>
      </w:pPr>
    </w:p>
    <w:p w14:paraId="5FCB53B0" w14:textId="6EC604D4" w:rsidR="0027769D" w:rsidRPr="00D84D4D" w:rsidRDefault="0027769D" w:rsidP="00395BFD">
      <w:pPr>
        <w:pStyle w:val="ListParagraph"/>
        <w:numPr>
          <w:ilvl w:val="0"/>
          <w:numId w:val="19"/>
        </w:numPr>
        <w:rPr>
          <w:rFonts w:cstheme="minorHAnsi"/>
          <w:bCs/>
          <w:sz w:val="28"/>
          <w:szCs w:val="28"/>
        </w:rPr>
      </w:pPr>
      <w:r w:rsidRPr="00D84D4D">
        <w:rPr>
          <w:rFonts w:cstheme="minorHAnsi"/>
          <w:bCs/>
          <w:sz w:val="28"/>
          <w:szCs w:val="28"/>
        </w:rPr>
        <w:t>Strategic Objective:</w:t>
      </w:r>
    </w:p>
    <w:p w14:paraId="3F33961F" w14:textId="1E2DE862" w:rsidR="00395BFD" w:rsidRPr="003B539B" w:rsidRDefault="0027769D" w:rsidP="003B539B">
      <w:pPr>
        <w:pStyle w:val="ListParagraph"/>
        <w:numPr>
          <w:ilvl w:val="0"/>
          <w:numId w:val="14"/>
        </w:numPr>
        <w:rPr>
          <w:rFonts w:cstheme="minorHAnsi"/>
          <w:bCs/>
          <w:sz w:val="28"/>
          <w:szCs w:val="28"/>
        </w:rPr>
      </w:pPr>
      <w:r w:rsidRPr="00D84D4D">
        <w:rPr>
          <w:rFonts w:cstheme="minorHAnsi"/>
          <w:bCs/>
          <w:sz w:val="28"/>
          <w:szCs w:val="28"/>
        </w:rPr>
        <w:t>Provide signposting &amp; resources for families of Disabled children (including guidance/ case studies etc.)</w:t>
      </w:r>
    </w:p>
    <w:p w14:paraId="517E40D2" w14:textId="0D733920" w:rsidR="0027769D" w:rsidRPr="00D84D4D" w:rsidRDefault="0027769D" w:rsidP="00395BFD">
      <w:pPr>
        <w:pStyle w:val="ListParagraph"/>
        <w:numPr>
          <w:ilvl w:val="0"/>
          <w:numId w:val="19"/>
        </w:numPr>
        <w:rPr>
          <w:rFonts w:cstheme="minorHAnsi"/>
          <w:bCs/>
          <w:sz w:val="28"/>
          <w:szCs w:val="28"/>
        </w:rPr>
      </w:pPr>
      <w:r w:rsidRPr="00D84D4D">
        <w:rPr>
          <w:rFonts w:cstheme="minorHAnsi"/>
          <w:bCs/>
          <w:sz w:val="28"/>
          <w:szCs w:val="28"/>
        </w:rPr>
        <w:t>Ongoing Delivery Objectives:</w:t>
      </w:r>
    </w:p>
    <w:p w14:paraId="2A958853" w14:textId="635E3383" w:rsidR="00395BFD" w:rsidRPr="003B539B" w:rsidRDefault="0027769D" w:rsidP="003B539B">
      <w:pPr>
        <w:pStyle w:val="ListParagraph"/>
        <w:numPr>
          <w:ilvl w:val="0"/>
          <w:numId w:val="14"/>
        </w:numPr>
        <w:rPr>
          <w:rFonts w:cstheme="minorHAnsi"/>
          <w:bCs/>
          <w:sz w:val="28"/>
          <w:szCs w:val="28"/>
        </w:rPr>
      </w:pPr>
      <w:r w:rsidRPr="00D84D4D">
        <w:rPr>
          <w:rFonts w:cstheme="minorHAnsi"/>
          <w:bCs/>
          <w:sz w:val="28"/>
          <w:szCs w:val="28"/>
        </w:rPr>
        <w:t xml:space="preserve">Creating credible information and education packs </w:t>
      </w:r>
    </w:p>
    <w:p w14:paraId="02F6884A" w14:textId="011E9AAA" w:rsidR="0027769D" w:rsidRPr="00D84D4D" w:rsidRDefault="0027769D" w:rsidP="00395BFD">
      <w:pPr>
        <w:pStyle w:val="ListParagraph"/>
        <w:numPr>
          <w:ilvl w:val="0"/>
          <w:numId w:val="19"/>
        </w:numPr>
        <w:rPr>
          <w:rFonts w:cstheme="minorHAnsi"/>
          <w:bCs/>
          <w:sz w:val="28"/>
          <w:szCs w:val="28"/>
        </w:rPr>
      </w:pPr>
      <w:r w:rsidRPr="00D84D4D">
        <w:rPr>
          <w:rFonts w:cstheme="minorHAnsi"/>
          <w:bCs/>
          <w:sz w:val="28"/>
          <w:szCs w:val="28"/>
        </w:rPr>
        <w:t>Methodology:</w:t>
      </w:r>
    </w:p>
    <w:p w14:paraId="2A41619B" w14:textId="77777777" w:rsidR="0027769D" w:rsidRPr="00D84D4D" w:rsidRDefault="0027769D" w:rsidP="0027769D">
      <w:pPr>
        <w:pStyle w:val="ListParagraph"/>
        <w:numPr>
          <w:ilvl w:val="0"/>
          <w:numId w:val="14"/>
        </w:numPr>
        <w:rPr>
          <w:rFonts w:cstheme="minorHAnsi"/>
          <w:bCs/>
          <w:sz w:val="28"/>
          <w:szCs w:val="28"/>
        </w:rPr>
      </w:pPr>
      <w:r w:rsidRPr="00D84D4D">
        <w:rPr>
          <w:rFonts w:cstheme="minorHAnsi"/>
          <w:bCs/>
          <w:sz w:val="28"/>
          <w:szCs w:val="28"/>
        </w:rPr>
        <w:t xml:space="preserve">Build on existing resource creation and signposting, promoted through the ALLFIE website, other DPO websites, across family </w:t>
      </w:r>
      <w:proofErr w:type="gramStart"/>
      <w:r w:rsidRPr="00D84D4D">
        <w:rPr>
          <w:rFonts w:cstheme="minorHAnsi"/>
          <w:bCs/>
          <w:sz w:val="28"/>
          <w:szCs w:val="28"/>
        </w:rPr>
        <w:t>networks</w:t>
      </w:r>
      <w:proofErr w:type="gramEnd"/>
    </w:p>
    <w:p w14:paraId="61449EF9" w14:textId="30D7AD89" w:rsidR="0027769D" w:rsidRPr="00D84D4D" w:rsidRDefault="0027769D" w:rsidP="0053C1AC">
      <w:pPr>
        <w:pStyle w:val="ListParagraph"/>
        <w:numPr>
          <w:ilvl w:val="0"/>
          <w:numId w:val="14"/>
        </w:numPr>
        <w:rPr>
          <w:rFonts w:cstheme="minorHAnsi"/>
          <w:bCs/>
          <w:sz w:val="28"/>
          <w:szCs w:val="28"/>
        </w:rPr>
      </w:pPr>
      <w:r w:rsidRPr="00D84D4D">
        <w:rPr>
          <w:rFonts w:cstheme="minorHAnsi"/>
          <w:bCs/>
          <w:sz w:val="28"/>
          <w:szCs w:val="28"/>
        </w:rPr>
        <w:t>Print availability of resources</w:t>
      </w:r>
    </w:p>
    <w:p w14:paraId="5D29343D" w14:textId="77777777" w:rsidR="00395BFD" w:rsidRPr="00D84D4D" w:rsidRDefault="00395BFD" w:rsidP="00395BFD">
      <w:pPr>
        <w:pStyle w:val="ListParagraph"/>
        <w:ind w:left="1080"/>
        <w:rPr>
          <w:rFonts w:cstheme="minorHAnsi"/>
          <w:bCs/>
          <w:sz w:val="28"/>
          <w:szCs w:val="28"/>
        </w:rPr>
      </w:pPr>
    </w:p>
    <w:p w14:paraId="721D0DDB" w14:textId="50FB74EF" w:rsidR="0027769D" w:rsidRPr="00D84D4D" w:rsidRDefault="0027769D" w:rsidP="00395BFD">
      <w:pPr>
        <w:pStyle w:val="ListParagraph"/>
        <w:numPr>
          <w:ilvl w:val="0"/>
          <w:numId w:val="20"/>
        </w:numPr>
        <w:rPr>
          <w:rFonts w:cstheme="minorHAnsi"/>
          <w:bCs/>
          <w:sz w:val="28"/>
          <w:szCs w:val="28"/>
        </w:rPr>
      </w:pPr>
      <w:r w:rsidRPr="00D84D4D">
        <w:rPr>
          <w:rFonts w:cstheme="minorHAnsi"/>
          <w:bCs/>
          <w:sz w:val="28"/>
          <w:szCs w:val="28"/>
        </w:rPr>
        <w:t>Strategic Objective:</w:t>
      </w:r>
    </w:p>
    <w:p w14:paraId="1522974A" w14:textId="03DA31F9" w:rsidR="00395BFD" w:rsidRPr="003B539B" w:rsidRDefault="0027769D" w:rsidP="003B539B">
      <w:pPr>
        <w:pStyle w:val="ListParagraph"/>
        <w:numPr>
          <w:ilvl w:val="0"/>
          <w:numId w:val="21"/>
        </w:numPr>
        <w:rPr>
          <w:rFonts w:cstheme="minorHAnsi"/>
          <w:bCs/>
          <w:sz w:val="28"/>
          <w:szCs w:val="28"/>
        </w:rPr>
      </w:pPr>
      <w:r w:rsidRPr="00D84D4D">
        <w:rPr>
          <w:rFonts w:cstheme="minorHAnsi"/>
          <w:bCs/>
          <w:sz w:val="28"/>
          <w:szCs w:val="28"/>
        </w:rPr>
        <w:t xml:space="preserve">Create a network of solicitors to support families and individuals to enforce inclusive education laws Timeline – 5 </w:t>
      </w:r>
      <w:proofErr w:type="gramStart"/>
      <w:r w:rsidRPr="00D84D4D">
        <w:rPr>
          <w:rFonts w:cstheme="minorHAnsi"/>
          <w:bCs/>
          <w:sz w:val="28"/>
          <w:szCs w:val="28"/>
        </w:rPr>
        <w:t>years</w:t>
      </w:r>
      <w:proofErr w:type="gramEnd"/>
      <w:r w:rsidRPr="00D84D4D">
        <w:rPr>
          <w:rFonts w:cstheme="minorHAnsi"/>
          <w:bCs/>
          <w:sz w:val="28"/>
          <w:szCs w:val="28"/>
        </w:rPr>
        <w:t xml:space="preserve"> </w:t>
      </w:r>
    </w:p>
    <w:p w14:paraId="04B35E62" w14:textId="06FF56D4" w:rsidR="0027769D" w:rsidRPr="00D84D4D" w:rsidRDefault="0027769D" w:rsidP="00395BFD">
      <w:pPr>
        <w:pStyle w:val="ListParagraph"/>
        <w:numPr>
          <w:ilvl w:val="0"/>
          <w:numId w:val="20"/>
        </w:numPr>
        <w:rPr>
          <w:rFonts w:cstheme="minorHAnsi"/>
          <w:bCs/>
          <w:sz w:val="28"/>
          <w:szCs w:val="28"/>
        </w:rPr>
      </w:pPr>
      <w:r w:rsidRPr="00D84D4D">
        <w:rPr>
          <w:rFonts w:cstheme="minorHAnsi"/>
          <w:bCs/>
          <w:sz w:val="28"/>
          <w:szCs w:val="28"/>
        </w:rPr>
        <w:t>Ongoing Delivery Objectives:</w:t>
      </w:r>
    </w:p>
    <w:p w14:paraId="771E961A" w14:textId="340A0A75" w:rsidR="00395BFD" w:rsidRPr="003B539B" w:rsidRDefault="0027769D" w:rsidP="003B539B">
      <w:pPr>
        <w:pStyle w:val="ListParagraph"/>
        <w:numPr>
          <w:ilvl w:val="0"/>
          <w:numId w:val="21"/>
        </w:numPr>
        <w:rPr>
          <w:rFonts w:cstheme="minorHAnsi"/>
          <w:bCs/>
          <w:sz w:val="28"/>
          <w:szCs w:val="28"/>
        </w:rPr>
      </w:pPr>
      <w:r w:rsidRPr="00D84D4D">
        <w:rPr>
          <w:rFonts w:cstheme="minorHAnsi"/>
          <w:bCs/>
          <w:sz w:val="28"/>
          <w:szCs w:val="28"/>
        </w:rPr>
        <w:t xml:space="preserve">Create a national network of solicitors/ advice centres to support families and challenge non-compliant education authorities and local </w:t>
      </w:r>
      <w:proofErr w:type="gramStart"/>
      <w:r w:rsidRPr="00D84D4D">
        <w:rPr>
          <w:rFonts w:cstheme="minorHAnsi"/>
          <w:bCs/>
          <w:sz w:val="28"/>
          <w:szCs w:val="28"/>
        </w:rPr>
        <w:t>authorities</w:t>
      </w:r>
      <w:proofErr w:type="gramEnd"/>
      <w:r w:rsidRPr="00D84D4D">
        <w:rPr>
          <w:rFonts w:cstheme="minorHAnsi"/>
          <w:bCs/>
          <w:sz w:val="28"/>
          <w:szCs w:val="28"/>
        </w:rPr>
        <w:t xml:space="preserve"> </w:t>
      </w:r>
    </w:p>
    <w:p w14:paraId="44543169" w14:textId="7ED1E63F" w:rsidR="0027769D" w:rsidRPr="00D84D4D" w:rsidRDefault="0027769D" w:rsidP="00395BFD">
      <w:pPr>
        <w:pStyle w:val="ListParagraph"/>
        <w:numPr>
          <w:ilvl w:val="0"/>
          <w:numId w:val="20"/>
        </w:numPr>
        <w:rPr>
          <w:rFonts w:cstheme="minorHAnsi"/>
          <w:bCs/>
          <w:sz w:val="28"/>
          <w:szCs w:val="28"/>
        </w:rPr>
      </w:pPr>
      <w:r w:rsidRPr="00D84D4D">
        <w:rPr>
          <w:rFonts w:cstheme="minorHAnsi"/>
          <w:bCs/>
          <w:sz w:val="28"/>
          <w:szCs w:val="28"/>
        </w:rPr>
        <w:t>Methodology:</w:t>
      </w:r>
    </w:p>
    <w:p w14:paraId="25BAB5C2" w14:textId="77777777" w:rsidR="0027769D" w:rsidRPr="00D84D4D" w:rsidRDefault="0027769D" w:rsidP="0027769D">
      <w:pPr>
        <w:pStyle w:val="ListParagraph"/>
        <w:numPr>
          <w:ilvl w:val="0"/>
          <w:numId w:val="15"/>
        </w:numPr>
        <w:rPr>
          <w:rFonts w:cstheme="minorHAnsi"/>
          <w:bCs/>
          <w:sz w:val="28"/>
          <w:szCs w:val="28"/>
        </w:rPr>
      </w:pPr>
      <w:r w:rsidRPr="00D84D4D">
        <w:rPr>
          <w:rFonts w:cstheme="minorHAnsi"/>
          <w:bCs/>
          <w:sz w:val="28"/>
          <w:szCs w:val="28"/>
        </w:rPr>
        <w:t>Locate solicitors &amp; support &amp; inform &amp; update them on a continuous basis.</w:t>
      </w:r>
    </w:p>
    <w:p w14:paraId="5B1302C0" w14:textId="035D655B" w:rsidR="0027769D" w:rsidRPr="00395BFD" w:rsidRDefault="0027769D" w:rsidP="0053C1AC">
      <w:pPr>
        <w:rPr>
          <w:rFonts w:ascii="Comic Sans MS" w:hAnsi="Comic Sans MS"/>
          <w:bCs/>
          <w:sz w:val="24"/>
          <w:szCs w:val="24"/>
        </w:rPr>
      </w:pPr>
    </w:p>
    <w:p w14:paraId="707DD062" w14:textId="15AA6809" w:rsidR="001A3BE5" w:rsidRPr="001A3BE5" w:rsidRDefault="001A3BE5" w:rsidP="006F30E0">
      <w:pPr>
        <w:rPr>
          <w:rFonts w:ascii="Trebuchet MS" w:hAnsi="Trebuchet MS"/>
          <w:sz w:val="24"/>
          <w:szCs w:val="24"/>
        </w:rPr>
      </w:pPr>
    </w:p>
    <w:sectPr w:rsidR="001A3BE5" w:rsidRPr="001A3BE5" w:rsidSect="0027769D">
      <w:pgSz w:w="11906" w:h="16838"/>
      <w:pgMar w:top="851" w:right="454" w:bottom="851"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roxima Nova Medium">
    <w:altName w:val="Proxima Nova Medium"/>
    <w:panose1 w:val="02000506030000020004"/>
    <w:charset w:val="00"/>
    <w:family w:val="modern"/>
    <w:notTrueType/>
    <w:pitch w:val="variable"/>
    <w:sig w:usb0="20000287" w:usb1="00000001" w:usb2="00000000" w:usb3="00000000" w:csb0="0000019F" w:csb1="00000000"/>
  </w:font>
  <w:font w:name="Proxima Nova Black">
    <w:panose1 w:val="02000506030000020004"/>
    <w:charset w:val="00"/>
    <w:family w:val="modern"/>
    <w:notTrueType/>
    <w:pitch w:val="variable"/>
    <w:sig w:usb0="2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314F"/>
    <w:multiLevelType w:val="hybridMultilevel"/>
    <w:tmpl w:val="E350FB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C5147B"/>
    <w:multiLevelType w:val="hybridMultilevel"/>
    <w:tmpl w:val="D9D8E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E34F94"/>
    <w:multiLevelType w:val="hybridMultilevel"/>
    <w:tmpl w:val="5746A46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57AD7"/>
    <w:multiLevelType w:val="hybridMultilevel"/>
    <w:tmpl w:val="03F88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67722"/>
    <w:multiLevelType w:val="hybridMultilevel"/>
    <w:tmpl w:val="36EC8B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E571D4"/>
    <w:multiLevelType w:val="hybridMultilevel"/>
    <w:tmpl w:val="5D782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726824"/>
    <w:multiLevelType w:val="hybridMultilevel"/>
    <w:tmpl w:val="43741C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0354D"/>
    <w:multiLevelType w:val="hybridMultilevel"/>
    <w:tmpl w:val="1E4E1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9A6622"/>
    <w:multiLevelType w:val="hybridMultilevel"/>
    <w:tmpl w:val="11A2C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C71BC9"/>
    <w:multiLevelType w:val="hybridMultilevel"/>
    <w:tmpl w:val="43801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D13D43"/>
    <w:multiLevelType w:val="hybridMultilevel"/>
    <w:tmpl w:val="F58EC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D44ECE"/>
    <w:multiLevelType w:val="hybridMultilevel"/>
    <w:tmpl w:val="FDAE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B34220"/>
    <w:multiLevelType w:val="hybridMultilevel"/>
    <w:tmpl w:val="28CA3F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A0FB5"/>
    <w:multiLevelType w:val="hybridMultilevel"/>
    <w:tmpl w:val="6C5A1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1764C"/>
    <w:multiLevelType w:val="hybridMultilevel"/>
    <w:tmpl w:val="433818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4DD5DA2"/>
    <w:multiLevelType w:val="hybridMultilevel"/>
    <w:tmpl w:val="B86C9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F22ED6"/>
    <w:multiLevelType w:val="hybridMultilevel"/>
    <w:tmpl w:val="CBAC30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C17D23"/>
    <w:multiLevelType w:val="hybridMultilevel"/>
    <w:tmpl w:val="3CD415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6A3AA6"/>
    <w:multiLevelType w:val="hybridMultilevel"/>
    <w:tmpl w:val="AF700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30902EA"/>
    <w:multiLevelType w:val="hybridMultilevel"/>
    <w:tmpl w:val="27565530"/>
    <w:lvl w:ilvl="0" w:tplc="0409000F">
      <w:start w:val="1"/>
      <w:numFmt w:val="decimal"/>
      <w:lvlText w:val="%1."/>
      <w:lvlJc w:val="left"/>
      <w:pPr>
        <w:ind w:left="360" w:hanging="360"/>
      </w:pPr>
    </w:lvl>
    <w:lvl w:ilvl="1" w:tplc="A3DE2006">
      <w:start w:val="2"/>
      <w:numFmt w:val="bullet"/>
      <w:lvlText w:val="•"/>
      <w:lvlJc w:val="left"/>
      <w:pPr>
        <w:ind w:left="1440" w:hanging="720"/>
      </w:pPr>
      <w:rPr>
        <w:rFonts w:ascii="Comic Sans MS" w:eastAsiaTheme="minorHAnsi" w:hAnsi="Comic Sans MS"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4720FEB"/>
    <w:multiLevelType w:val="hybridMultilevel"/>
    <w:tmpl w:val="15A24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714B7E"/>
    <w:multiLevelType w:val="hybridMultilevel"/>
    <w:tmpl w:val="EC202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9"/>
  </w:num>
  <w:num w:numId="3">
    <w:abstractNumId w:val="10"/>
  </w:num>
  <w:num w:numId="4">
    <w:abstractNumId w:val="5"/>
  </w:num>
  <w:num w:numId="5">
    <w:abstractNumId w:val="4"/>
  </w:num>
  <w:num w:numId="6">
    <w:abstractNumId w:val="15"/>
  </w:num>
  <w:num w:numId="7">
    <w:abstractNumId w:val="13"/>
  </w:num>
  <w:num w:numId="8">
    <w:abstractNumId w:val="2"/>
  </w:num>
  <w:num w:numId="9">
    <w:abstractNumId w:val="21"/>
  </w:num>
  <w:num w:numId="10">
    <w:abstractNumId w:val="19"/>
  </w:num>
  <w:num w:numId="11">
    <w:abstractNumId w:val="11"/>
  </w:num>
  <w:num w:numId="12">
    <w:abstractNumId w:val="18"/>
  </w:num>
  <w:num w:numId="13">
    <w:abstractNumId w:val="7"/>
  </w:num>
  <w:num w:numId="14">
    <w:abstractNumId w:val="14"/>
  </w:num>
  <w:num w:numId="15">
    <w:abstractNumId w:val="0"/>
  </w:num>
  <w:num w:numId="16">
    <w:abstractNumId w:val="16"/>
  </w:num>
  <w:num w:numId="17">
    <w:abstractNumId w:val="8"/>
  </w:num>
  <w:num w:numId="18">
    <w:abstractNumId w:val="6"/>
  </w:num>
  <w:num w:numId="19">
    <w:abstractNumId w:val="12"/>
  </w:num>
  <w:num w:numId="20">
    <w:abstractNumId w:val="17"/>
  </w:num>
  <w:num w:numId="21">
    <w:abstractNumId w:val="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BE5"/>
    <w:rsid w:val="00000BC9"/>
    <w:rsid w:val="000123E6"/>
    <w:rsid w:val="000472E3"/>
    <w:rsid w:val="000A608D"/>
    <w:rsid w:val="00106930"/>
    <w:rsid w:val="001837AD"/>
    <w:rsid w:val="001A3BE5"/>
    <w:rsid w:val="001B20D1"/>
    <w:rsid w:val="001B5CA4"/>
    <w:rsid w:val="001D7FEA"/>
    <w:rsid w:val="001F1B57"/>
    <w:rsid w:val="00211433"/>
    <w:rsid w:val="00270F75"/>
    <w:rsid w:val="0027769D"/>
    <w:rsid w:val="00287B6D"/>
    <w:rsid w:val="002C7AF1"/>
    <w:rsid w:val="002D1F24"/>
    <w:rsid w:val="002D40AC"/>
    <w:rsid w:val="002E0BF9"/>
    <w:rsid w:val="002E5ADD"/>
    <w:rsid w:val="0033508F"/>
    <w:rsid w:val="00356E53"/>
    <w:rsid w:val="003800EE"/>
    <w:rsid w:val="00395BFD"/>
    <w:rsid w:val="003B539B"/>
    <w:rsid w:val="003B71E6"/>
    <w:rsid w:val="004125A4"/>
    <w:rsid w:val="004251BD"/>
    <w:rsid w:val="00437BA3"/>
    <w:rsid w:val="00495A63"/>
    <w:rsid w:val="004A0671"/>
    <w:rsid w:val="004A34C4"/>
    <w:rsid w:val="004A7F09"/>
    <w:rsid w:val="004B557A"/>
    <w:rsid w:val="005105F9"/>
    <w:rsid w:val="0053C1AC"/>
    <w:rsid w:val="005527C3"/>
    <w:rsid w:val="005611D5"/>
    <w:rsid w:val="005A4A9B"/>
    <w:rsid w:val="005B2006"/>
    <w:rsid w:val="005F21FD"/>
    <w:rsid w:val="00600D75"/>
    <w:rsid w:val="00612C0A"/>
    <w:rsid w:val="006325D2"/>
    <w:rsid w:val="00637C25"/>
    <w:rsid w:val="00642CC8"/>
    <w:rsid w:val="0066108F"/>
    <w:rsid w:val="006A3BA6"/>
    <w:rsid w:val="006C5289"/>
    <w:rsid w:val="006E55DE"/>
    <w:rsid w:val="006F30E0"/>
    <w:rsid w:val="00701EC4"/>
    <w:rsid w:val="00707ADB"/>
    <w:rsid w:val="00710653"/>
    <w:rsid w:val="00716850"/>
    <w:rsid w:val="00726C19"/>
    <w:rsid w:val="007510EA"/>
    <w:rsid w:val="00791C31"/>
    <w:rsid w:val="007E72FD"/>
    <w:rsid w:val="007F4BF6"/>
    <w:rsid w:val="007F519A"/>
    <w:rsid w:val="00821A30"/>
    <w:rsid w:val="00823983"/>
    <w:rsid w:val="008633BD"/>
    <w:rsid w:val="0088695A"/>
    <w:rsid w:val="00891CD6"/>
    <w:rsid w:val="008975E1"/>
    <w:rsid w:val="008E33FA"/>
    <w:rsid w:val="008E4681"/>
    <w:rsid w:val="008F0EF8"/>
    <w:rsid w:val="00952310"/>
    <w:rsid w:val="009862E5"/>
    <w:rsid w:val="009D7277"/>
    <w:rsid w:val="009D7A28"/>
    <w:rsid w:val="009E3C29"/>
    <w:rsid w:val="009F651A"/>
    <w:rsid w:val="009F76DD"/>
    <w:rsid w:val="00A20333"/>
    <w:rsid w:val="00A24FF3"/>
    <w:rsid w:val="00A5392B"/>
    <w:rsid w:val="00AA5B56"/>
    <w:rsid w:val="00B03796"/>
    <w:rsid w:val="00B148E0"/>
    <w:rsid w:val="00B16458"/>
    <w:rsid w:val="00B859FB"/>
    <w:rsid w:val="00BF4494"/>
    <w:rsid w:val="00C01F42"/>
    <w:rsid w:val="00C02776"/>
    <w:rsid w:val="00C1220A"/>
    <w:rsid w:val="00C16239"/>
    <w:rsid w:val="00C432FA"/>
    <w:rsid w:val="00CD1F88"/>
    <w:rsid w:val="00D115D7"/>
    <w:rsid w:val="00D22D3F"/>
    <w:rsid w:val="00D84D4D"/>
    <w:rsid w:val="00DF0266"/>
    <w:rsid w:val="00DF21BD"/>
    <w:rsid w:val="00E86EE7"/>
    <w:rsid w:val="00ED5FD9"/>
    <w:rsid w:val="00F16296"/>
    <w:rsid w:val="00F62D5B"/>
    <w:rsid w:val="00F674BF"/>
    <w:rsid w:val="00F75FF9"/>
    <w:rsid w:val="00F933C0"/>
    <w:rsid w:val="00FA3F92"/>
    <w:rsid w:val="00FB560C"/>
    <w:rsid w:val="00FC21F5"/>
    <w:rsid w:val="00FD658D"/>
    <w:rsid w:val="060C482A"/>
    <w:rsid w:val="3ADE37E2"/>
    <w:rsid w:val="417671A9"/>
    <w:rsid w:val="66EDD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EEB00"/>
  <w15:chartTrackingRefBased/>
  <w15:docId w15:val="{76B4D2DC-C069-41AA-A329-BA8570AA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C29"/>
  </w:style>
  <w:style w:type="paragraph" w:styleId="Heading1">
    <w:name w:val="heading 1"/>
    <w:basedOn w:val="Normal"/>
    <w:next w:val="Normal"/>
    <w:link w:val="Heading1Char"/>
    <w:uiPriority w:val="9"/>
    <w:qFormat/>
    <w:rsid w:val="002E5A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A3BE5"/>
    <w:pPr>
      <w:ind w:left="720"/>
      <w:contextualSpacing/>
    </w:pPr>
  </w:style>
  <w:style w:type="table" w:styleId="TableGrid">
    <w:name w:val="Table Grid"/>
    <w:basedOn w:val="TableNormal"/>
    <w:uiPriority w:val="39"/>
    <w:rsid w:val="001A3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E3C29"/>
  </w:style>
  <w:style w:type="paragraph" w:customStyle="1" w:styleId="Default">
    <w:name w:val="Default"/>
    <w:rsid w:val="003800EE"/>
    <w:pPr>
      <w:autoSpaceDE w:val="0"/>
      <w:autoSpaceDN w:val="0"/>
      <w:adjustRightInd w:val="0"/>
      <w:spacing w:after="0" w:line="240" w:lineRule="auto"/>
    </w:pPr>
    <w:rPr>
      <w:rFonts w:ascii="Proxima Nova Medium" w:hAnsi="Proxima Nova Medium" w:cs="Proxima Nova Medium"/>
      <w:color w:val="000000"/>
      <w:sz w:val="24"/>
      <w:szCs w:val="24"/>
    </w:rPr>
  </w:style>
  <w:style w:type="character" w:customStyle="1" w:styleId="A2">
    <w:name w:val="A2"/>
    <w:uiPriority w:val="99"/>
    <w:rsid w:val="003800EE"/>
    <w:rPr>
      <w:rFonts w:cs="Proxima Nova Medium"/>
      <w:color w:val="221E1F"/>
      <w:sz w:val="32"/>
      <w:szCs w:val="32"/>
    </w:rPr>
  </w:style>
  <w:style w:type="character" w:customStyle="1" w:styleId="A3">
    <w:name w:val="A3"/>
    <w:uiPriority w:val="99"/>
    <w:rsid w:val="00B148E0"/>
    <w:rPr>
      <w:rFonts w:cs="Proxima Nova Medium"/>
      <w:b/>
      <w:bCs/>
      <w:color w:val="221E1F"/>
      <w:sz w:val="32"/>
      <w:szCs w:val="32"/>
    </w:rPr>
  </w:style>
  <w:style w:type="paragraph" w:styleId="Title">
    <w:name w:val="Title"/>
    <w:basedOn w:val="Normal"/>
    <w:next w:val="Normal"/>
    <w:link w:val="TitleChar"/>
    <w:uiPriority w:val="10"/>
    <w:qFormat/>
    <w:rsid w:val="002E5A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AD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E5AD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00D75"/>
    <w:rPr>
      <w:color w:val="0563C1" w:themeColor="hyperlink"/>
      <w:u w:val="single"/>
    </w:rPr>
  </w:style>
  <w:style w:type="character" w:styleId="UnresolvedMention">
    <w:name w:val="Unresolved Mention"/>
    <w:basedOn w:val="DefaultParagraphFont"/>
    <w:uiPriority w:val="99"/>
    <w:semiHidden/>
    <w:unhideWhenUsed/>
    <w:rsid w:val="00600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fie.org.uk/definitions/models-of-disability/social-model-disabilit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llfie.org.uk/inclusion-resources/disabled-black-lives-matter-key-terms-and-definitions/" TargetMode="External"/><Relationship Id="rId4" Type="http://schemas.openxmlformats.org/officeDocument/2006/relationships/numbering" Target="numbering.xml"/><Relationship Id="rId9" Type="http://schemas.openxmlformats.org/officeDocument/2006/relationships/hyperlink" Target="https://www.allfie.org.uk/campaigns/article-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8EFD8525266249B5A88E33BE7E0CFD" ma:contentTypeVersion="13" ma:contentTypeDescription="Create a new document." ma:contentTypeScope="" ma:versionID="a25009d18d60326c33b49c3fea972ed6">
  <xsd:schema xmlns:xsd="http://www.w3.org/2001/XMLSchema" xmlns:xs="http://www.w3.org/2001/XMLSchema" xmlns:p="http://schemas.microsoft.com/office/2006/metadata/properties" xmlns:ns2="af477516-2a70-46a5-8f8d-274d4272f0e7" xmlns:ns3="76d61deb-8b8a-48db-8792-62594a861528" targetNamespace="http://schemas.microsoft.com/office/2006/metadata/properties" ma:root="true" ma:fieldsID="a86999cd6532ad27b6ec57fa11e7ba59" ns2:_="" ns3:_="">
    <xsd:import namespace="af477516-2a70-46a5-8f8d-274d4272f0e7"/>
    <xsd:import namespace="76d61deb-8b8a-48db-8792-62594a8615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77516-2a70-46a5-8f8d-274d4272f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d61deb-8b8a-48db-8792-62594a8615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5F52ED-BACA-46B4-935F-9CD801504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77516-2a70-46a5-8f8d-274d4272f0e7"/>
    <ds:schemaRef ds:uri="76d61deb-8b8a-48db-8792-62594a861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C09B35-8FBA-435C-BF9B-05C7A2E51E4A}">
  <ds:schemaRefs>
    <ds:schemaRef ds:uri="http://purl.org/dc/elements/1.1/"/>
    <ds:schemaRef ds:uri="http://purl.org/dc/dcmitype/"/>
    <ds:schemaRef ds:uri="http://schemas.microsoft.com/office/2006/metadata/properties"/>
    <ds:schemaRef ds:uri="http://purl.org/dc/terms/"/>
    <ds:schemaRef ds:uri="af477516-2a70-46a5-8f8d-274d4272f0e7"/>
    <ds:schemaRef ds:uri="http://schemas.microsoft.com/office/infopath/2007/PartnerControls"/>
    <ds:schemaRef ds:uri="http://schemas.microsoft.com/office/2006/documentManagement/types"/>
    <ds:schemaRef ds:uri="http://schemas.openxmlformats.org/package/2006/metadata/core-properties"/>
    <ds:schemaRef ds:uri="76d61deb-8b8a-48db-8792-62594a861528"/>
    <ds:schemaRef ds:uri="http://www.w3.org/XML/1998/namespace"/>
  </ds:schemaRefs>
</ds:datastoreItem>
</file>

<file path=customXml/itemProps3.xml><?xml version="1.0" encoding="utf-8"?>
<ds:datastoreItem xmlns:ds="http://schemas.openxmlformats.org/officeDocument/2006/customXml" ds:itemID="{73773A59-9699-4EBF-A4BA-4520BA570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thakkar</dc:creator>
  <cp:keywords/>
  <dc:description/>
  <cp:lastModifiedBy>Catherine Bebbington</cp:lastModifiedBy>
  <cp:revision>2</cp:revision>
  <dcterms:created xsi:type="dcterms:W3CDTF">2021-06-04T13:47:00Z</dcterms:created>
  <dcterms:modified xsi:type="dcterms:W3CDTF">2021-06-04T13:47:00Z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0x010100508EFD8525266249B5A88E33BE7E0CFD</vt:lpwstr>
  </property>
</Properties>
</file>